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rPr>
          <w:rFonts w:ascii="黑体" w:hAnsi="黑体" w:eastAsia="黑体" w:cs="宋体"/>
          <w:b w:val="0"/>
          <w:bCs w:val="0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pStyle w:val="2"/>
        <w:widowControl/>
        <w:snapToGrid w:val="0"/>
        <w:spacing w:beforeAutospacing="0" w:afterAutospacing="0"/>
        <w:contextualSpacing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襄阳四中体育部直饮水机采购项目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报名登记表</w:t>
      </w:r>
    </w:p>
    <w:p>
      <w:pPr>
        <w:snapToGrid w:val="0"/>
        <w:spacing w:line="360" w:lineRule="auto"/>
        <w:ind w:firstLine="320" w:firstLineChars="100"/>
        <w:jc w:val="center"/>
        <w:rPr>
          <w:rFonts w:ascii="宋体" w:hAnsi="宋体" w:cs="宋体"/>
          <w:b w:val="0"/>
          <w:bCs w:val="0"/>
          <w:kern w:val="0"/>
          <w:sz w:val="32"/>
          <w:szCs w:val="32"/>
          <w:shd w:val="clear" w:color="auto" w:fill="FFFFFF"/>
        </w:rPr>
      </w:pPr>
    </w:p>
    <w:tbl>
      <w:tblPr>
        <w:tblStyle w:val="3"/>
        <w:tblW w:w="90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8"/>
        <w:gridCol w:w="1268"/>
        <w:gridCol w:w="2146"/>
        <w:gridCol w:w="1505"/>
        <w:gridCol w:w="2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jc w:val="center"/>
        </w:trPr>
        <w:tc>
          <w:tcPr>
            <w:tcW w:w="1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7312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襄阳四中体育部直饮水机采购项目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  <w:jc w:val="center"/>
        </w:trPr>
        <w:tc>
          <w:tcPr>
            <w:tcW w:w="17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供应商名称</w:t>
            </w:r>
          </w:p>
        </w:tc>
        <w:tc>
          <w:tcPr>
            <w:tcW w:w="731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（加盖单位公章）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17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供应商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注册地址</w:t>
            </w:r>
          </w:p>
        </w:tc>
        <w:tc>
          <w:tcPr>
            <w:tcW w:w="731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2" w:hRule="atLeast"/>
          <w:jc w:val="center"/>
        </w:trPr>
        <w:tc>
          <w:tcPr>
            <w:tcW w:w="170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法定代表人或其委托代理人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姓 名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（本人签字）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3" w:hRule="atLeast"/>
          <w:jc w:val="center"/>
        </w:trPr>
        <w:tc>
          <w:tcPr>
            <w:tcW w:w="170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电子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邮箱</w:t>
            </w:r>
          </w:p>
        </w:tc>
        <w:tc>
          <w:tcPr>
            <w:tcW w:w="214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505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居民</w:t>
            </w:r>
          </w:p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3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  <w:jc w:val="center"/>
        </w:trPr>
        <w:tc>
          <w:tcPr>
            <w:tcW w:w="170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  <w:t>备注</w:t>
            </w:r>
          </w:p>
        </w:tc>
        <w:tc>
          <w:tcPr>
            <w:tcW w:w="7312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0"/>
                <w:szCs w:val="30"/>
              </w:rPr>
            </w:pPr>
          </w:p>
          <w:p>
            <w:pPr>
              <w:widowControl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</w:rPr>
            </w:pPr>
          </w:p>
        </w:tc>
      </w:tr>
    </w:tbl>
    <w:p>
      <w:pPr>
        <w:pStyle w:val="2"/>
        <w:widowControl/>
        <w:snapToGrid w:val="0"/>
        <w:spacing w:beforeAutospacing="0" w:afterAutospacing="0" w:line="360" w:lineRule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</w:pPr>
    </w:p>
    <w:p>
      <w:pPr>
        <w:pStyle w:val="2"/>
        <w:widowControl/>
        <w:snapToGrid w:val="0"/>
        <w:spacing w:beforeAutospacing="0" w:afterAutospacing="0" w:line="360" w:lineRule="auto"/>
        <w:rPr>
          <w:rFonts w:ascii="仿宋_GB2312" w:hAnsi="微软雅黑" w:eastAsia="仿宋_GB2312" w:cs="仿宋_GB2312"/>
          <w:b w:val="0"/>
          <w:bCs w:val="0"/>
          <w:sz w:val="31"/>
          <w:szCs w:val="31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5ZGZmNjk5ZGFhMTNiZDg4N2U2M2E3N2EwZjUwOWQifQ=="/>
  </w:docVars>
  <w:rsids>
    <w:rsidRoot w:val="00000000"/>
    <w:rsid w:val="0CF53EC6"/>
    <w:rsid w:val="0FFE370C"/>
    <w:rsid w:val="159D43A2"/>
    <w:rsid w:val="1A9E29A7"/>
    <w:rsid w:val="21C15C2A"/>
    <w:rsid w:val="41B44A23"/>
    <w:rsid w:val="422A14D4"/>
    <w:rsid w:val="59162E9A"/>
    <w:rsid w:val="67AE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99</Characters>
  <Lines>0</Lines>
  <Paragraphs>0</Paragraphs>
  <TotalTime>2</TotalTime>
  <ScaleCrop>false</ScaleCrop>
  <LinksUpToDate>false</LinksUpToDate>
  <CharactersWithSpaces>100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2023-05-04T09:17:00Z</dcterms:created>
  <dc:creator>jushuting</dc:creator>
  <cp:lastModifiedBy>［  ］</cp:lastModifiedBy>
  <dcterms:modified xsi:type="dcterms:W3CDTF">2023-08-01T10:22:59Z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FFC057C9746645F386246CED4939CBDF_13</vt:lpwstr>
  </property>
</Properties>
</file>