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483" w:rsidRDefault="00D35DF2" w:rsidP="00D35DF2">
      <w:pPr>
        <w:spacing w:line="600" w:lineRule="exact"/>
        <w:jc w:val="left"/>
        <w:rPr>
          <w:rFonts w:ascii="仿宋_GB2312" w:eastAsia="仿宋_GB2312"/>
          <w:sz w:val="32"/>
          <w:szCs w:val="32"/>
        </w:rPr>
      </w:pPr>
      <w:r>
        <w:rPr>
          <w:rFonts w:ascii="仿宋_GB2312" w:eastAsia="仿宋_GB2312" w:hint="eastAsia"/>
          <w:sz w:val="32"/>
          <w:szCs w:val="32"/>
        </w:rPr>
        <w:t>附件</w:t>
      </w:r>
    </w:p>
    <w:p w:rsidR="00D35DF2" w:rsidRDefault="00D35DF2" w:rsidP="00D35DF2">
      <w:pPr>
        <w:widowControl/>
        <w:spacing w:line="600" w:lineRule="exact"/>
        <w:jc w:val="center"/>
        <w:rPr>
          <w:rFonts w:ascii="宋体" w:hAnsi="宋体" w:cs="宋体" w:hint="eastAsia"/>
          <w:b/>
          <w:bCs/>
          <w:kern w:val="0"/>
          <w:sz w:val="32"/>
          <w:szCs w:val="32"/>
          <w:shd w:val="clear" w:color="auto" w:fill="FFFFFF"/>
        </w:rPr>
      </w:pPr>
    </w:p>
    <w:p w:rsidR="003B1483" w:rsidRDefault="001C4604" w:rsidP="00D35DF2">
      <w:pPr>
        <w:widowControl/>
        <w:spacing w:line="600" w:lineRule="exact"/>
        <w:jc w:val="center"/>
        <w:rPr>
          <w:rFonts w:ascii="宋体" w:hAnsi="宋体" w:cs="宋体"/>
          <w:b/>
          <w:bCs/>
          <w:kern w:val="0"/>
          <w:sz w:val="32"/>
          <w:szCs w:val="32"/>
          <w:shd w:val="clear" w:color="auto" w:fill="FFFFFF"/>
        </w:rPr>
      </w:pPr>
      <w:r>
        <w:rPr>
          <w:rFonts w:ascii="宋体" w:hAnsi="宋体" w:cs="宋体" w:hint="eastAsia"/>
          <w:b/>
          <w:bCs/>
          <w:kern w:val="0"/>
          <w:sz w:val="32"/>
          <w:szCs w:val="32"/>
          <w:shd w:val="clear" w:color="auto" w:fill="FFFFFF"/>
        </w:rPr>
        <w:t>报名登记表（格式）</w:t>
      </w:r>
    </w:p>
    <w:p w:rsidR="003B1483" w:rsidRDefault="003B1483">
      <w:pPr>
        <w:spacing w:line="360" w:lineRule="auto"/>
        <w:ind w:firstLineChars="100" w:firstLine="321"/>
        <w:jc w:val="center"/>
        <w:rPr>
          <w:rFonts w:ascii="宋体" w:hAnsi="宋体" w:cs="宋体"/>
          <w:b/>
          <w:bCs/>
          <w:kern w:val="0"/>
          <w:sz w:val="32"/>
          <w:szCs w:val="32"/>
          <w:shd w:val="clear" w:color="auto" w:fill="FFFFFF"/>
        </w:rPr>
      </w:pP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tblPr>
      <w:tblGrid>
        <w:gridCol w:w="2131"/>
        <w:gridCol w:w="1241"/>
        <w:gridCol w:w="1418"/>
        <w:gridCol w:w="1678"/>
        <w:gridCol w:w="2172"/>
      </w:tblGrid>
      <w:tr w:rsidR="003B1483">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3B1483" w:rsidRDefault="001C4604">
            <w:pPr>
              <w:spacing w:line="500" w:lineRule="exact"/>
              <w:ind w:firstLineChars="200" w:firstLine="640"/>
              <w:jc w:val="left"/>
              <w:rPr>
                <w:rFonts w:asciiTheme="minorEastAsia" w:eastAsiaTheme="minorEastAsia" w:hAnsiTheme="minorEastAsia" w:cs="宋体"/>
                <w:sz w:val="28"/>
                <w:szCs w:val="28"/>
              </w:rPr>
            </w:pPr>
            <w:r>
              <w:rPr>
                <w:rFonts w:ascii="仿宋" w:eastAsia="仿宋" w:hAnsi="仿宋" w:cs="仿宋" w:hint="eastAsia"/>
                <w:sz w:val="32"/>
                <w:szCs w:val="32"/>
              </w:rPr>
              <w:t>襄阳四中</w:t>
            </w:r>
            <w:r>
              <w:rPr>
                <w:rFonts w:ascii="仿宋" w:eastAsia="仿宋" w:hAnsi="仿宋" w:cs="仿宋" w:hint="eastAsia"/>
                <w:color w:val="000000"/>
                <w:kern w:val="0"/>
                <w:sz w:val="32"/>
                <w:szCs w:val="32"/>
              </w:rPr>
              <w:t>健身房增加部分器材</w:t>
            </w:r>
            <w:r>
              <w:rPr>
                <w:rFonts w:ascii="仿宋" w:eastAsia="仿宋" w:hAnsi="仿宋" w:cs="仿宋" w:hint="eastAsia"/>
                <w:sz w:val="32"/>
                <w:szCs w:val="32"/>
              </w:rPr>
              <w:t>项目</w:t>
            </w:r>
          </w:p>
        </w:tc>
      </w:tr>
      <w:tr w:rsidR="003B1483">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（加盖单位公章）</w:t>
            </w:r>
          </w:p>
        </w:tc>
      </w:tr>
      <w:tr w:rsidR="003B1483">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center"/>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供应商</w:t>
            </w:r>
          </w:p>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r>
      <w:tr w:rsidR="003B1483">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姓</w:t>
            </w:r>
            <w:r>
              <w:rPr>
                <w:rFonts w:asciiTheme="minorEastAsia" w:eastAsiaTheme="minorEastAsia" w:hAnsiTheme="minorEastAsia" w:cs="宋体" w:hint="eastAsia"/>
                <w:kern w:val="0"/>
                <w:sz w:val="28"/>
                <w:szCs w:val="28"/>
              </w:rPr>
              <w:t> </w:t>
            </w:r>
            <w:r>
              <w:rPr>
                <w:rFonts w:asciiTheme="minorEastAsia" w:eastAsiaTheme="minorEastAsia" w:hAnsiTheme="minorEastAsia" w:cs="宋体" w:hint="eastAsia"/>
                <w:kern w:val="0"/>
                <w:sz w:val="28"/>
                <w:szCs w:val="28"/>
              </w:rPr>
              <w:t>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3B1483" w:rsidRDefault="001C4604">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3B1483" w:rsidRDefault="001C4604">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r>
      <w:tr w:rsidR="003B1483">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3B1483" w:rsidRDefault="003B1483">
            <w:pPr>
              <w:rPr>
                <w:rFonts w:asciiTheme="minorEastAsia" w:eastAsiaTheme="minorEastAsia" w:hAnsiTheme="minorEastAsia"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3B1483" w:rsidRDefault="001C4604">
            <w:pPr>
              <w:widowControl/>
              <w:spacing w:line="320" w:lineRule="atLeast"/>
              <w:jc w:val="center"/>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电子</w:t>
            </w:r>
          </w:p>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3B1483" w:rsidRDefault="001C4604">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3B1483" w:rsidRDefault="001C4604">
            <w:pPr>
              <w:widowControl/>
              <w:spacing w:line="320" w:lineRule="atLeast"/>
              <w:jc w:val="center"/>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居民身份</w:t>
            </w:r>
          </w:p>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3B1483" w:rsidRDefault="001C4604">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r>
      <w:tr w:rsidR="003B1483">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3B1483" w:rsidRDefault="001C4604">
            <w:pPr>
              <w:widowControl/>
              <w:spacing w:line="320" w:lineRule="atLeast"/>
              <w:jc w:val="left"/>
              <w:rPr>
                <w:rFonts w:asciiTheme="minorEastAsia" w:eastAsiaTheme="minorEastAsia" w:hAnsiTheme="minorEastAsia" w:cs="宋体"/>
                <w:b/>
                <w:kern w:val="0"/>
                <w:sz w:val="28"/>
                <w:szCs w:val="28"/>
              </w:rPr>
            </w:pPr>
            <w:r>
              <w:rPr>
                <w:rFonts w:asciiTheme="minorEastAsia" w:eastAsiaTheme="minorEastAsia" w:hAnsiTheme="minorEastAsia" w:cs="宋体" w:hint="eastAsia"/>
                <w:b/>
                <w:kern w:val="0"/>
                <w:sz w:val="28"/>
                <w:szCs w:val="28"/>
              </w:rPr>
              <w:t> </w:t>
            </w:r>
          </w:p>
          <w:p w:rsidR="003B1483" w:rsidRDefault="003B1483">
            <w:pPr>
              <w:widowControl/>
              <w:spacing w:line="320" w:lineRule="atLeast"/>
              <w:jc w:val="left"/>
              <w:rPr>
                <w:rFonts w:asciiTheme="minorEastAsia" w:eastAsiaTheme="minorEastAsia" w:hAnsiTheme="minorEastAsia" w:cs="宋体"/>
                <w:sz w:val="28"/>
                <w:szCs w:val="28"/>
              </w:rPr>
            </w:pPr>
          </w:p>
        </w:tc>
      </w:tr>
    </w:tbl>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3B1483">
      <w:pPr>
        <w:widowControl/>
        <w:spacing w:line="600" w:lineRule="exact"/>
        <w:rPr>
          <w:rFonts w:ascii="仿宋_GB2312" w:eastAsia="仿宋_GB2312" w:hAnsi="黑体" w:cs="宋体"/>
          <w:kern w:val="1"/>
          <w:sz w:val="32"/>
          <w:szCs w:val="32"/>
        </w:rPr>
      </w:pPr>
    </w:p>
    <w:p w:rsidR="003B1483" w:rsidRDefault="001C4604" w:rsidP="00D35DF2">
      <w:pPr>
        <w:autoSpaceDE w:val="0"/>
        <w:autoSpaceDN w:val="0"/>
        <w:spacing w:beforeLines="50" w:afterLines="100" w:line="420" w:lineRule="exact"/>
        <w:ind w:firstLine="567"/>
        <w:jc w:val="center"/>
        <w:rPr>
          <w:rFonts w:asciiTheme="minorEastAsia" w:eastAsiaTheme="minorEastAsia" w:hAnsiTheme="minorEastAsia" w:cs="宋体"/>
          <w:b/>
          <w:kern w:val="1"/>
          <w:sz w:val="32"/>
          <w:szCs w:val="32"/>
        </w:rPr>
      </w:pPr>
      <w:r>
        <w:rPr>
          <w:rFonts w:asciiTheme="minorEastAsia" w:eastAsiaTheme="minorEastAsia" w:hAnsiTheme="minorEastAsia" w:cs="宋体" w:hint="eastAsia"/>
          <w:b/>
          <w:kern w:val="1"/>
          <w:sz w:val="32"/>
          <w:szCs w:val="32"/>
        </w:rPr>
        <w:t>信誉承诺书</w:t>
      </w:r>
    </w:p>
    <w:p w:rsidR="003B1483" w:rsidRDefault="001C4604">
      <w:pPr>
        <w:spacing w:line="360" w:lineRule="auto"/>
        <w:ind w:firstLineChars="200" w:firstLine="560"/>
        <w:rPr>
          <w:rFonts w:ascii="宋体" w:hAnsi="宋体" w:cs="宋体"/>
          <w:sz w:val="28"/>
          <w:szCs w:val="28"/>
        </w:rPr>
      </w:pPr>
      <w:r>
        <w:rPr>
          <w:rFonts w:ascii="宋体" w:hAnsi="宋体" w:cs="宋体" w:hint="eastAsia"/>
          <w:sz w:val="28"/>
          <w:szCs w:val="28"/>
        </w:rPr>
        <w:t>我单位现参与</w:t>
      </w:r>
      <w:r>
        <w:rPr>
          <w:rFonts w:ascii="宋体" w:hAnsi="宋体" w:cs="宋体" w:hint="eastAsia"/>
          <w:sz w:val="28"/>
          <w:szCs w:val="28"/>
          <w:u w:val="single"/>
        </w:rPr>
        <w:t>襄阳四中健身房增加部分器材项目，项目（</w:t>
      </w:r>
      <w:r>
        <w:rPr>
          <w:rFonts w:ascii="宋体" w:hAnsi="宋体" w:cs="宋体" w:hint="eastAsia"/>
          <w:color w:val="000000"/>
          <w:kern w:val="0"/>
          <w:sz w:val="28"/>
          <w:szCs w:val="28"/>
          <w:u w:val="single"/>
        </w:rPr>
        <w:t>襄采计备</w:t>
      </w:r>
      <w:r>
        <w:rPr>
          <w:rFonts w:ascii="宋体" w:hAnsi="宋体" w:cs="宋体" w:hint="eastAsia"/>
          <w:color w:val="000000"/>
          <w:kern w:val="0"/>
          <w:sz w:val="28"/>
          <w:szCs w:val="28"/>
          <w:u w:val="single"/>
        </w:rPr>
        <w:t>[2023]001346</w:t>
      </w:r>
      <w:r>
        <w:rPr>
          <w:rFonts w:ascii="宋体" w:hAnsi="宋体" w:cs="宋体" w:hint="eastAsia"/>
          <w:color w:val="000000"/>
          <w:kern w:val="0"/>
          <w:sz w:val="28"/>
          <w:szCs w:val="28"/>
          <w:u w:val="single"/>
        </w:rPr>
        <w:t>号</w:t>
      </w:r>
      <w:r>
        <w:rPr>
          <w:rFonts w:ascii="宋体" w:hAnsi="宋体" w:cs="宋体" w:hint="eastAsia"/>
          <w:sz w:val="28"/>
          <w:szCs w:val="28"/>
          <w:u w:val="single"/>
        </w:rPr>
        <w:t>计划函）</w:t>
      </w:r>
      <w:r>
        <w:rPr>
          <w:rFonts w:ascii="宋体" w:hAnsi="宋体" w:cs="宋体" w:hint="eastAsia"/>
          <w:sz w:val="28"/>
          <w:szCs w:val="28"/>
        </w:rPr>
        <w:t>，并作出如下声明：</w:t>
      </w:r>
    </w:p>
    <w:p w:rsidR="003B1483" w:rsidRDefault="001C4604">
      <w:pPr>
        <w:spacing w:line="360" w:lineRule="auto"/>
        <w:ind w:firstLineChars="200" w:firstLine="560"/>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我单位未被列入“信用中国</w:t>
      </w:r>
      <w:r>
        <w:rPr>
          <w:rFonts w:asciiTheme="minorEastAsia" w:eastAsiaTheme="minorEastAsia" w:hAnsiTheme="minorEastAsia" w:cs="宋体" w:hint="eastAsia"/>
          <w:sz w:val="28"/>
          <w:szCs w:val="28"/>
        </w:rPr>
        <w:t xml:space="preserve">(www.creditchina.gov.cn) </w:t>
      </w:r>
      <w:r>
        <w:rPr>
          <w:rFonts w:asciiTheme="minorEastAsia" w:eastAsiaTheme="minorEastAsia" w:hAnsiTheme="minorEastAsia" w:cs="宋体" w:hint="eastAsia"/>
          <w:sz w:val="28"/>
          <w:szCs w:val="28"/>
        </w:rPr>
        <w:t>”失信被执行人或重大税收违法案件当事人名单或政府采购严重违法失信名单；不处于“中国政府采购网</w:t>
      </w:r>
      <w:r>
        <w:rPr>
          <w:rFonts w:asciiTheme="minorEastAsia" w:eastAsiaTheme="minorEastAsia" w:hAnsiTheme="minorEastAsia" w:cs="宋体" w:hint="eastAsia"/>
          <w:sz w:val="28"/>
          <w:szCs w:val="28"/>
        </w:rPr>
        <w:t>(www.ccgp.gov.cn)</w:t>
      </w:r>
      <w:r>
        <w:rPr>
          <w:rFonts w:asciiTheme="minorEastAsia" w:eastAsiaTheme="minorEastAsia" w:hAnsiTheme="minorEastAsia" w:cs="宋体" w:hint="eastAsia"/>
          <w:sz w:val="28"/>
          <w:szCs w:val="28"/>
        </w:rPr>
        <w:t>”政府采购严重违法失信行为信息记录中的禁止参加政府采购活动期间及无其他不符合《中华人民共和国政府采购法》第二十二条规定的条件。</w:t>
      </w:r>
    </w:p>
    <w:p w:rsidR="003B1483" w:rsidRDefault="003B1483">
      <w:pPr>
        <w:spacing w:line="360" w:lineRule="auto"/>
        <w:ind w:firstLine="601"/>
        <w:rPr>
          <w:rFonts w:asciiTheme="minorEastAsia" w:eastAsiaTheme="minorEastAsia" w:hAnsiTheme="minorEastAsia" w:cs="宋体"/>
          <w:sz w:val="28"/>
          <w:szCs w:val="28"/>
        </w:rPr>
      </w:pPr>
    </w:p>
    <w:p w:rsidR="003B1483" w:rsidRDefault="001C4604">
      <w:pPr>
        <w:autoSpaceDE w:val="0"/>
        <w:autoSpaceDN w:val="0"/>
        <w:spacing w:line="420" w:lineRule="exact"/>
        <w:ind w:firstLineChars="535" w:firstLine="1498"/>
        <w:jc w:val="left"/>
        <w:rPr>
          <w:rFonts w:ascii="宋体" w:hAnsi="宋体" w:cs="宋体"/>
          <w:sz w:val="28"/>
          <w:szCs w:val="28"/>
        </w:rPr>
      </w:pPr>
      <w:r>
        <w:rPr>
          <w:rFonts w:ascii="宋体" w:hAnsi="宋体" w:cs="宋体" w:hint="eastAsia"/>
          <w:sz w:val="28"/>
          <w:szCs w:val="28"/>
        </w:rPr>
        <w:t>投标单位（盖章）：</w:t>
      </w:r>
    </w:p>
    <w:p w:rsidR="003B1483" w:rsidRDefault="003B1483">
      <w:pPr>
        <w:autoSpaceDE w:val="0"/>
        <w:autoSpaceDN w:val="0"/>
        <w:spacing w:line="420" w:lineRule="exact"/>
        <w:ind w:firstLineChars="535" w:firstLine="1498"/>
        <w:jc w:val="left"/>
        <w:rPr>
          <w:rFonts w:ascii="宋体" w:hAnsi="宋体" w:cs="宋体"/>
          <w:sz w:val="28"/>
          <w:szCs w:val="28"/>
        </w:rPr>
      </w:pPr>
    </w:p>
    <w:p w:rsidR="003B1483" w:rsidRDefault="001C4604">
      <w:pPr>
        <w:autoSpaceDE w:val="0"/>
        <w:autoSpaceDN w:val="0"/>
        <w:spacing w:line="420" w:lineRule="exact"/>
        <w:ind w:firstLineChars="535" w:firstLine="1498"/>
        <w:jc w:val="left"/>
        <w:rPr>
          <w:rFonts w:ascii="宋体" w:hAnsi="宋体" w:cs="宋体"/>
          <w:sz w:val="28"/>
          <w:szCs w:val="28"/>
        </w:rPr>
      </w:pPr>
      <w:r>
        <w:rPr>
          <w:rFonts w:ascii="宋体" w:hAnsi="宋体" w:cs="宋体" w:hint="eastAsia"/>
          <w:sz w:val="28"/>
          <w:szCs w:val="28"/>
        </w:rPr>
        <w:t>法定代表人或其委托代理人（签字或盖章）：</w:t>
      </w:r>
    </w:p>
    <w:p w:rsidR="003B1483" w:rsidRDefault="003B1483">
      <w:pPr>
        <w:autoSpaceDE w:val="0"/>
        <w:autoSpaceDN w:val="0"/>
        <w:spacing w:line="420" w:lineRule="exact"/>
        <w:ind w:firstLine="567"/>
        <w:jc w:val="left"/>
        <w:rPr>
          <w:rFonts w:ascii="宋体" w:hAnsi="宋体" w:cs="宋体"/>
          <w:sz w:val="28"/>
          <w:szCs w:val="28"/>
        </w:rPr>
      </w:pPr>
    </w:p>
    <w:p w:rsidR="003B1483" w:rsidRDefault="001C4604">
      <w:pPr>
        <w:autoSpaceDE w:val="0"/>
        <w:autoSpaceDN w:val="0"/>
        <w:spacing w:line="420" w:lineRule="exact"/>
        <w:ind w:firstLine="567"/>
        <w:jc w:val="left"/>
        <w:rPr>
          <w:rFonts w:ascii="宋体" w:hAnsi="宋体" w:cs="宋体"/>
          <w:sz w:val="28"/>
          <w:szCs w:val="28"/>
        </w:rPr>
        <w:sectPr w:rsidR="003B1483">
          <w:headerReference w:type="default" r:id="rId7"/>
          <w:pgSz w:w="11906" w:h="16838"/>
          <w:pgMar w:top="1418" w:right="1418" w:bottom="1418" w:left="1418" w:header="567" w:footer="454" w:gutter="0"/>
          <w:cols w:space="720"/>
          <w:docGrid w:linePitch="136" w:charSpace="-2040"/>
        </w:sectPr>
      </w:pPr>
      <w:r>
        <w:rPr>
          <w:rFonts w:ascii="宋体" w:hAnsi="宋体" w:cs="宋体" w:hint="eastAsia"/>
          <w:sz w:val="28"/>
          <w:szCs w:val="28"/>
        </w:rPr>
        <w:tab/>
      </w:r>
      <w:r>
        <w:rPr>
          <w:rFonts w:ascii="宋体" w:hAnsi="宋体" w:cs="宋体" w:hint="eastAsia"/>
          <w:sz w:val="28"/>
          <w:szCs w:val="28"/>
        </w:rPr>
        <w:tab/>
      </w:r>
      <w:r>
        <w:rPr>
          <w:rFonts w:ascii="宋体" w:hAnsi="宋体" w:cs="宋体" w:hint="eastAsia"/>
          <w:sz w:val="28"/>
          <w:szCs w:val="28"/>
        </w:rPr>
        <w:tab/>
      </w:r>
      <w:r>
        <w:rPr>
          <w:rFonts w:ascii="宋体" w:hAnsi="宋体" w:cs="宋体" w:hint="eastAsia"/>
          <w:sz w:val="28"/>
          <w:szCs w:val="28"/>
        </w:rPr>
        <w:tab/>
      </w:r>
      <w:r>
        <w:rPr>
          <w:rFonts w:ascii="宋体" w:hAnsi="宋体" w:cs="宋体" w:hint="eastAsia"/>
          <w:sz w:val="28"/>
          <w:szCs w:val="28"/>
        </w:rPr>
        <w:tab/>
        <w:t xml:space="preserve">                       </w:t>
      </w:r>
      <w:r>
        <w:rPr>
          <w:rFonts w:ascii="宋体" w:hAnsi="宋体" w:cs="宋体" w:hint="eastAsia"/>
          <w:sz w:val="28"/>
          <w:szCs w:val="28"/>
        </w:rPr>
        <w:t>年</w:t>
      </w:r>
      <w:r>
        <w:rPr>
          <w:rFonts w:ascii="宋体" w:hAnsi="宋体" w:cs="宋体" w:hint="eastAsia"/>
          <w:sz w:val="28"/>
          <w:szCs w:val="28"/>
        </w:rPr>
        <w:t xml:space="preserve">     </w:t>
      </w:r>
      <w:r>
        <w:rPr>
          <w:rFonts w:ascii="宋体" w:hAnsi="宋体" w:cs="宋体" w:hint="eastAsia"/>
          <w:sz w:val="28"/>
          <w:szCs w:val="28"/>
        </w:rPr>
        <w:t>月</w:t>
      </w:r>
      <w:r>
        <w:rPr>
          <w:rFonts w:ascii="宋体" w:hAnsi="宋体" w:cs="宋体" w:hint="eastAsia"/>
          <w:sz w:val="28"/>
          <w:szCs w:val="28"/>
        </w:rPr>
        <w:t xml:space="preserve">     </w:t>
      </w:r>
      <w:r>
        <w:rPr>
          <w:rFonts w:ascii="宋体" w:hAnsi="宋体" w:cs="宋体" w:hint="eastAsia"/>
          <w:sz w:val="28"/>
          <w:szCs w:val="28"/>
        </w:rPr>
        <w:t>日</w:t>
      </w:r>
    </w:p>
    <w:p w:rsidR="003B1483" w:rsidRDefault="001C4604" w:rsidP="00D35DF2">
      <w:pPr>
        <w:autoSpaceDE w:val="0"/>
        <w:autoSpaceDN w:val="0"/>
        <w:spacing w:beforeLines="50" w:afterLines="100" w:line="420" w:lineRule="exact"/>
        <w:ind w:firstLine="567"/>
        <w:jc w:val="center"/>
        <w:rPr>
          <w:rFonts w:ascii="黑体" w:eastAsia="黑体" w:hAnsi="黑体" w:cs="宋体"/>
          <w:kern w:val="1"/>
          <w:sz w:val="32"/>
          <w:szCs w:val="32"/>
        </w:rPr>
      </w:pPr>
      <w:r>
        <w:rPr>
          <w:rFonts w:ascii="黑体" w:eastAsia="黑体" w:hAnsi="黑体" w:cs="宋体" w:hint="eastAsia"/>
          <w:kern w:val="1"/>
          <w:sz w:val="32"/>
          <w:szCs w:val="32"/>
        </w:rPr>
        <w:lastRenderedPageBreak/>
        <w:t>法定代表人授权委托书</w:t>
      </w: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本授权委托书声明：我（姓名）系（投标单位）的法定代表人，现授权委托（姓名）为我的代理人。参加</w:t>
      </w:r>
      <w:r>
        <w:rPr>
          <w:rFonts w:hint="eastAsia"/>
          <w:sz w:val="28"/>
          <w:szCs w:val="28"/>
        </w:rPr>
        <w:t>（项目名称）询价采购、项目报名</w:t>
      </w:r>
      <w:r>
        <w:rPr>
          <w:rFonts w:ascii="宋体" w:hAnsi="宋体" w:cs="宋体" w:hint="eastAsia"/>
          <w:kern w:val="0"/>
          <w:sz w:val="28"/>
          <w:szCs w:val="28"/>
        </w:rPr>
        <w:t>。授权委托人在</w:t>
      </w:r>
      <w:r>
        <w:rPr>
          <w:rFonts w:ascii="宋体" w:hAnsi="宋体" w:cs="宋体" w:hint="eastAsia"/>
          <w:spacing w:val="-2"/>
          <w:sz w:val="28"/>
          <w:szCs w:val="28"/>
        </w:rPr>
        <w:t>询价采购</w:t>
      </w:r>
      <w:r>
        <w:rPr>
          <w:rFonts w:ascii="宋体" w:hAnsi="宋体" w:cs="宋体" w:hint="eastAsia"/>
          <w:kern w:val="0"/>
          <w:sz w:val="28"/>
          <w:szCs w:val="28"/>
        </w:rPr>
        <w:t>过程中所签署的一切文件和处理与之有关的一切事务，我均予以承认，其法律后果由我方承担。</w:t>
      </w: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代理人无转委托权，特此委托。</w:t>
      </w:r>
    </w:p>
    <w:p w:rsidR="003B1483" w:rsidRDefault="003B1483">
      <w:pPr>
        <w:autoSpaceDE w:val="0"/>
        <w:autoSpaceDN w:val="0"/>
        <w:spacing w:line="480" w:lineRule="exact"/>
        <w:ind w:firstLine="567"/>
        <w:jc w:val="left"/>
        <w:rPr>
          <w:rFonts w:ascii="宋体" w:hAnsi="宋体" w:cs="宋体"/>
          <w:kern w:val="0"/>
          <w:sz w:val="28"/>
          <w:szCs w:val="28"/>
        </w:rPr>
      </w:pP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投标单位（盖章）：</w:t>
      </w: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法定代表人（签字或盖章）：</w:t>
      </w: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代理人：性</w:t>
      </w:r>
      <w:r>
        <w:rPr>
          <w:rFonts w:ascii="宋体" w:hAnsi="宋体" w:cs="宋体" w:hint="eastAsia"/>
          <w:kern w:val="0"/>
          <w:sz w:val="28"/>
          <w:szCs w:val="28"/>
        </w:rPr>
        <w:t xml:space="preserve">  </w:t>
      </w:r>
      <w:r>
        <w:rPr>
          <w:rFonts w:ascii="宋体" w:hAnsi="宋体" w:cs="宋体" w:hint="eastAsia"/>
          <w:kern w:val="0"/>
          <w:sz w:val="28"/>
          <w:szCs w:val="28"/>
        </w:rPr>
        <w:t>别：</w:t>
      </w:r>
      <w:r>
        <w:rPr>
          <w:rFonts w:ascii="宋体" w:hAnsi="宋体" w:cs="宋体" w:hint="eastAsia"/>
          <w:kern w:val="0"/>
          <w:sz w:val="28"/>
          <w:szCs w:val="28"/>
        </w:rPr>
        <w:t xml:space="preserve"> </w:t>
      </w:r>
      <w:r>
        <w:rPr>
          <w:rFonts w:ascii="宋体" w:hAnsi="宋体" w:cs="宋体" w:hint="eastAsia"/>
          <w:kern w:val="0"/>
          <w:sz w:val="28"/>
          <w:szCs w:val="28"/>
        </w:rPr>
        <w:t>年</w:t>
      </w:r>
      <w:r>
        <w:rPr>
          <w:rFonts w:ascii="宋体" w:hAnsi="宋体" w:cs="宋体" w:hint="eastAsia"/>
          <w:kern w:val="0"/>
          <w:sz w:val="28"/>
          <w:szCs w:val="28"/>
        </w:rPr>
        <w:t xml:space="preserve">   </w:t>
      </w:r>
      <w:r>
        <w:rPr>
          <w:rFonts w:ascii="宋体" w:hAnsi="宋体" w:cs="宋体" w:hint="eastAsia"/>
          <w:kern w:val="0"/>
          <w:sz w:val="28"/>
          <w:szCs w:val="28"/>
        </w:rPr>
        <w:t>龄：</w:t>
      </w: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身份证号码：职</w:t>
      </w:r>
      <w:r>
        <w:rPr>
          <w:rFonts w:ascii="宋体" w:hAnsi="宋体" w:cs="宋体" w:hint="eastAsia"/>
          <w:kern w:val="0"/>
          <w:sz w:val="28"/>
          <w:szCs w:val="28"/>
        </w:rPr>
        <w:t xml:space="preserve">   </w:t>
      </w:r>
      <w:r>
        <w:rPr>
          <w:rFonts w:ascii="宋体" w:hAnsi="宋体" w:cs="宋体" w:hint="eastAsia"/>
          <w:kern w:val="0"/>
          <w:sz w:val="28"/>
          <w:szCs w:val="28"/>
        </w:rPr>
        <w:t>务：</w:t>
      </w:r>
    </w:p>
    <w:p w:rsidR="003B1483" w:rsidRDefault="001C4604">
      <w:pPr>
        <w:autoSpaceDE w:val="0"/>
        <w:autoSpaceDN w:val="0"/>
        <w:spacing w:line="480" w:lineRule="exact"/>
        <w:ind w:firstLineChars="200" w:firstLine="560"/>
        <w:jc w:val="left"/>
        <w:rPr>
          <w:rFonts w:ascii="宋体" w:hAnsi="宋体" w:cs="宋体"/>
          <w:kern w:val="0"/>
          <w:sz w:val="28"/>
          <w:szCs w:val="28"/>
          <w:u w:val="single"/>
        </w:rPr>
      </w:pPr>
      <w:r>
        <w:rPr>
          <w:rFonts w:ascii="宋体" w:hAnsi="宋体" w:cs="宋体" w:hint="eastAsia"/>
          <w:kern w:val="0"/>
          <w:sz w:val="28"/>
          <w:szCs w:val="28"/>
        </w:rPr>
        <w:t>授权期限：</w:t>
      </w:r>
    </w:p>
    <w:p w:rsidR="003B1483" w:rsidRDefault="001C4604">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sz w:val="28"/>
          <w:szCs w:val="28"/>
        </w:rPr>
        <w:t>附：</w:t>
      </w:r>
      <w:r>
        <w:rPr>
          <w:rFonts w:ascii="宋体" w:hAnsi="宋体" w:cs="宋体" w:hint="eastAsia"/>
          <w:kern w:val="0"/>
          <w:sz w:val="28"/>
          <w:szCs w:val="28"/>
        </w:rPr>
        <w:t>法定代表人、代理人身份证复印件</w:t>
      </w:r>
    </w:p>
    <w:p w:rsidR="003B1483" w:rsidRDefault="001C4604">
      <w:pPr>
        <w:widowControl/>
        <w:jc w:val="center"/>
        <w:rPr>
          <w:rFonts w:ascii="宋体" w:hAnsi="宋体" w:cs="宋体"/>
          <w:sz w:val="32"/>
          <w:szCs w:val="32"/>
        </w:rPr>
      </w:pPr>
      <w:r>
        <w:rPr>
          <w:sz w:val="28"/>
          <w:szCs w:val="28"/>
        </w:rPr>
        <w:br w:type="page"/>
      </w:r>
      <w:r>
        <w:rPr>
          <w:rFonts w:ascii="宋体" w:hAnsi="宋体" w:cs="宋体" w:hint="eastAsia"/>
          <w:sz w:val="32"/>
          <w:szCs w:val="32"/>
        </w:rPr>
        <w:lastRenderedPageBreak/>
        <w:t>襄阳四中</w:t>
      </w:r>
      <w:r>
        <w:rPr>
          <w:rFonts w:ascii="宋体" w:hAnsi="宋体" w:cs="宋体" w:hint="eastAsia"/>
          <w:color w:val="000000"/>
          <w:kern w:val="0"/>
          <w:sz w:val="32"/>
          <w:szCs w:val="32"/>
        </w:rPr>
        <w:t>健身房增加部分器材</w:t>
      </w:r>
      <w:r>
        <w:rPr>
          <w:rFonts w:ascii="宋体" w:hAnsi="宋体" w:cs="宋体" w:hint="eastAsia"/>
          <w:sz w:val="32"/>
          <w:szCs w:val="32"/>
        </w:rPr>
        <w:t>项目询价</w:t>
      </w:r>
      <w:r>
        <w:rPr>
          <w:rFonts w:ascii="宋体" w:hAnsi="宋体" w:cs="宋体" w:hint="eastAsia"/>
          <w:kern w:val="1"/>
          <w:sz w:val="32"/>
          <w:szCs w:val="32"/>
        </w:rPr>
        <w:t>单</w:t>
      </w:r>
    </w:p>
    <w:p w:rsidR="003B1483" w:rsidRDefault="001C4604" w:rsidP="00D35DF2">
      <w:pPr>
        <w:wordWrap w:val="0"/>
        <w:spacing w:beforeLines="50" w:afterLines="100"/>
        <w:ind w:right="57"/>
        <w:jc w:val="center"/>
        <w:rPr>
          <w:rFonts w:ascii="宋体" w:hAnsi="宋体"/>
          <w:sz w:val="24"/>
        </w:rPr>
      </w:pPr>
      <w:r>
        <w:rPr>
          <w:rFonts w:ascii="宋体" w:hAnsi="宋体"/>
          <w:sz w:val="24"/>
        </w:rPr>
        <w:t>年月日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3B1483">
        <w:trPr>
          <w:trHeight w:val="741"/>
          <w:jc w:val="center"/>
        </w:trPr>
        <w:tc>
          <w:tcPr>
            <w:tcW w:w="691" w:type="dxa"/>
            <w:vMerge w:val="restart"/>
            <w:vAlign w:val="center"/>
          </w:tcPr>
          <w:p w:rsidR="003B1483" w:rsidRDefault="001C4604">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3B1483" w:rsidRDefault="001C4604">
            <w:pPr>
              <w:jc w:val="center"/>
              <w:rPr>
                <w:rFonts w:ascii="宋体" w:hAnsi="宋体"/>
                <w:sz w:val="24"/>
              </w:rPr>
            </w:pPr>
            <w:r>
              <w:rPr>
                <w:rFonts w:ascii="宋体" w:hAnsi="宋体" w:hint="eastAsia"/>
                <w:sz w:val="24"/>
              </w:rPr>
              <w:t>单位名称</w:t>
            </w:r>
          </w:p>
        </w:tc>
        <w:tc>
          <w:tcPr>
            <w:tcW w:w="2918" w:type="dxa"/>
            <w:vAlign w:val="center"/>
          </w:tcPr>
          <w:p w:rsidR="003B1483" w:rsidRDefault="001C4604">
            <w:pPr>
              <w:jc w:val="center"/>
              <w:rPr>
                <w:rFonts w:ascii="宋体" w:hAnsi="宋体"/>
                <w:sz w:val="24"/>
              </w:rPr>
            </w:pPr>
            <w:r>
              <w:rPr>
                <w:rFonts w:ascii="宋体" w:hAnsi="宋体" w:hint="eastAsia"/>
                <w:sz w:val="24"/>
              </w:rPr>
              <w:t>襄阳四中</w:t>
            </w:r>
          </w:p>
        </w:tc>
        <w:tc>
          <w:tcPr>
            <w:tcW w:w="1278" w:type="dxa"/>
            <w:vAlign w:val="center"/>
          </w:tcPr>
          <w:p w:rsidR="003B1483" w:rsidRDefault="001C4604">
            <w:pPr>
              <w:jc w:val="center"/>
              <w:rPr>
                <w:rFonts w:ascii="宋体" w:hAnsi="宋体"/>
                <w:sz w:val="24"/>
              </w:rPr>
            </w:pPr>
            <w:r>
              <w:rPr>
                <w:rFonts w:ascii="宋体" w:hAnsi="宋体"/>
                <w:sz w:val="24"/>
              </w:rPr>
              <w:t>供货地点</w:t>
            </w:r>
          </w:p>
        </w:tc>
        <w:tc>
          <w:tcPr>
            <w:tcW w:w="2559" w:type="dxa"/>
            <w:vAlign w:val="center"/>
          </w:tcPr>
          <w:p w:rsidR="003B1483" w:rsidRDefault="001C4604">
            <w:pPr>
              <w:jc w:val="center"/>
              <w:rPr>
                <w:rFonts w:ascii="宋体" w:hAnsi="宋体"/>
                <w:sz w:val="24"/>
              </w:rPr>
            </w:pPr>
            <w:r>
              <w:rPr>
                <w:rFonts w:ascii="宋体" w:hAnsi="宋体" w:hint="eastAsia"/>
                <w:sz w:val="24"/>
              </w:rPr>
              <w:t>襄阳四中</w:t>
            </w:r>
          </w:p>
          <w:p w:rsidR="003B1483" w:rsidRDefault="001C4604">
            <w:pPr>
              <w:jc w:val="center"/>
              <w:rPr>
                <w:rFonts w:ascii="宋体" w:hAnsi="宋体"/>
                <w:sz w:val="18"/>
                <w:szCs w:val="18"/>
              </w:rPr>
            </w:pPr>
            <w:r>
              <w:rPr>
                <w:rFonts w:ascii="宋体" w:hAnsi="宋体" w:hint="eastAsia"/>
                <w:sz w:val="18"/>
                <w:szCs w:val="18"/>
              </w:rPr>
              <w:t>（襄城区环城南路</w:t>
            </w:r>
            <w:r>
              <w:rPr>
                <w:rFonts w:ascii="宋体" w:hAnsi="宋体" w:hint="eastAsia"/>
                <w:sz w:val="18"/>
                <w:szCs w:val="18"/>
              </w:rPr>
              <w:t>388</w:t>
            </w:r>
            <w:r>
              <w:rPr>
                <w:rFonts w:ascii="宋体" w:hAnsi="宋体" w:hint="eastAsia"/>
                <w:sz w:val="18"/>
                <w:szCs w:val="18"/>
              </w:rPr>
              <w:t>号）</w:t>
            </w:r>
          </w:p>
        </w:tc>
      </w:tr>
      <w:tr w:rsidR="003B1483">
        <w:trPr>
          <w:trHeight w:val="174"/>
          <w:jc w:val="center"/>
        </w:trPr>
        <w:tc>
          <w:tcPr>
            <w:tcW w:w="691" w:type="dxa"/>
            <w:vMerge/>
            <w:vAlign w:val="center"/>
          </w:tcPr>
          <w:p w:rsidR="003B1483" w:rsidRDefault="003B1483">
            <w:pPr>
              <w:jc w:val="center"/>
              <w:rPr>
                <w:rFonts w:ascii="宋体" w:hAnsi="宋体"/>
                <w:sz w:val="24"/>
              </w:rPr>
            </w:pPr>
          </w:p>
        </w:tc>
        <w:tc>
          <w:tcPr>
            <w:tcW w:w="2211" w:type="dxa"/>
            <w:vAlign w:val="center"/>
          </w:tcPr>
          <w:p w:rsidR="003B1483" w:rsidRDefault="001C4604">
            <w:pPr>
              <w:jc w:val="center"/>
              <w:rPr>
                <w:rFonts w:ascii="宋体" w:hAnsi="宋体"/>
                <w:sz w:val="24"/>
              </w:rPr>
            </w:pPr>
            <w:r>
              <w:rPr>
                <w:rFonts w:ascii="宋体" w:hAnsi="宋体" w:hint="eastAsia"/>
                <w:sz w:val="24"/>
              </w:rPr>
              <w:t>政府采购计划</w:t>
            </w:r>
          </w:p>
          <w:p w:rsidR="003B1483" w:rsidRDefault="001C4604">
            <w:pPr>
              <w:jc w:val="center"/>
              <w:rPr>
                <w:rFonts w:ascii="宋体" w:hAnsi="宋体"/>
                <w:sz w:val="24"/>
              </w:rPr>
            </w:pPr>
            <w:r>
              <w:rPr>
                <w:rFonts w:ascii="宋体" w:hAnsi="宋体" w:hint="eastAsia"/>
                <w:sz w:val="24"/>
              </w:rPr>
              <w:t>备案号</w:t>
            </w:r>
          </w:p>
        </w:tc>
        <w:tc>
          <w:tcPr>
            <w:tcW w:w="2918" w:type="dxa"/>
            <w:vAlign w:val="center"/>
          </w:tcPr>
          <w:p w:rsidR="003B1483" w:rsidRDefault="001C4604">
            <w:pPr>
              <w:widowControl/>
              <w:jc w:val="left"/>
            </w:pPr>
            <w:r>
              <w:rPr>
                <w:rFonts w:ascii="宋体" w:hAnsi="宋体" w:cs="宋体" w:hint="eastAsia"/>
                <w:color w:val="000000"/>
                <w:kern w:val="0"/>
                <w:sz w:val="24"/>
              </w:rPr>
              <w:t>襄采计备</w:t>
            </w:r>
            <w:r>
              <w:rPr>
                <w:rFonts w:ascii="宋体" w:hAnsi="宋体" w:cs="宋体" w:hint="eastAsia"/>
                <w:color w:val="000000"/>
                <w:kern w:val="0"/>
                <w:sz w:val="24"/>
              </w:rPr>
              <w:t>[2023]001346</w:t>
            </w:r>
            <w:r>
              <w:rPr>
                <w:rFonts w:ascii="宋体" w:hAnsi="宋体" w:cs="宋体" w:hint="eastAsia"/>
                <w:color w:val="000000"/>
                <w:kern w:val="0"/>
                <w:sz w:val="24"/>
              </w:rPr>
              <w:t>号</w:t>
            </w:r>
          </w:p>
          <w:p w:rsidR="003B1483" w:rsidRDefault="001C4604">
            <w:pPr>
              <w:jc w:val="center"/>
              <w:rPr>
                <w:rFonts w:ascii="宋体" w:hAnsi="宋体"/>
                <w:sz w:val="24"/>
              </w:rPr>
            </w:pPr>
            <w:r>
              <w:rPr>
                <w:rFonts w:ascii="宋体" w:hAnsi="宋体" w:cs="宋体" w:hint="eastAsia"/>
                <w:sz w:val="24"/>
              </w:rPr>
              <w:t>计划函</w:t>
            </w:r>
          </w:p>
        </w:tc>
        <w:tc>
          <w:tcPr>
            <w:tcW w:w="1278" w:type="dxa"/>
            <w:vAlign w:val="center"/>
          </w:tcPr>
          <w:p w:rsidR="003B1483" w:rsidRDefault="001C4604">
            <w:pPr>
              <w:jc w:val="center"/>
              <w:rPr>
                <w:rFonts w:ascii="宋体" w:hAnsi="宋体"/>
                <w:sz w:val="24"/>
              </w:rPr>
            </w:pPr>
            <w:r>
              <w:rPr>
                <w:rFonts w:ascii="宋体" w:hAnsi="宋体"/>
                <w:sz w:val="24"/>
              </w:rPr>
              <w:t>联系</w:t>
            </w:r>
            <w:r>
              <w:rPr>
                <w:rFonts w:ascii="宋体" w:hAnsi="宋体" w:hint="eastAsia"/>
                <w:sz w:val="24"/>
              </w:rPr>
              <w:t>人及</w:t>
            </w:r>
          </w:p>
          <w:p w:rsidR="003B1483" w:rsidRDefault="001C4604">
            <w:pPr>
              <w:jc w:val="center"/>
              <w:rPr>
                <w:rFonts w:ascii="宋体" w:hAnsi="宋体"/>
                <w:sz w:val="24"/>
              </w:rPr>
            </w:pPr>
            <w:r>
              <w:rPr>
                <w:rFonts w:ascii="宋体" w:hAnsi="宋体"/>
                <w:sz w:val="24"/>
              </w:rPr>
              <w:t>电话</w:t>
            </w:r>
          </w:p>
        </w:tc>
        <w:tc>
          <w:tcPr>
            <w:tcW w:w="2559" w:type="dxa"/>
            <w:vAlign w:val="center"/>
          </w:tcPr>
          <w:p w:rsidR="003B1483" w:rsidRDefault="001C4604">
            <w:pPr>
              <w:jc w:val="center"/>
              <w:rPr>
                <w:rFonts w:ascii="宋体" w:hAnsi="宋体"/>
                <w:sz w:val="24"/>
              </w:rPr>
            </w:pPr>
            <w:r>
              <w:rPr>
                <w:rFonts w:ascii="宋体" w:hAnsi="宋体" w:hint="eastAsia"/>
                <w:sz w:val="24"/>
              </w:rPr>
              <w:t>杨老师</w:t>
            </w:r>
            <w:r>
              <w:rPr>
                <w:rFonts w:ascii="宋体" w:hAnsi="宋体" w:hint="eastAsia"/>
                <w:sz w:val="24"/>
              </w:rPr>
              <w:t>15771000800</w:t>
            </w:r>
          </w:p>
        </w:tc>
      </w:tr>
      <w:tr w:rsidR="003B1483">
        <w:trPr>
          <w:cantSplit/>
          <w:trHeight w:val="2099"/>
          <w:jc w:val="center"/>
        </w:trPr>
        <w:tc>
          <w:tcPr>
            <w:tcW w:w="691" w:type="dxa"/>
            <w:vMerge/>
            <w:vAlign w:val="center"/>
          </w:tcPr>
          <w:p w:rsidR="003B1483" w:rsidRDefault="003B1483">
            <w:pPr>
              <w:jc w:val="center"/>
              <w:rPr>
                <w:rFonts w:ascii="宋体" w:hAnsi="宋体"/>
                <w:sz w:val="24"/>
              </w:rPr>
            </w:pPr>
          </w:p>
        </w:tc>
        <w:tc>
          <w:tcPr>
            <w:tcW w:w="2211" w:type="dxa"/>
            <w:vAlign w:val="center"/>
          </w:tcPr>
          <w:p w:rsidR="003B1483" w:rsidRDefault="001C4604">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3B1483" w:rsidRDefault="001C4604">
            <w:pPr>
              <w:spacing w:line="440" w:lineRule="exact"/>
              <w:jc w:val="left"/>
              <w:rPr>
                <w:rFonts w:asciiTheme="minorEastAsia" w:eastAsiaTheme="minorEastAsia" w:hAnsiTheme="minorEastAsia"/>
                <w:sz w:val="24"/>
              </w:rPr>
            </w:pPr>
            <w:r>
              <w:rPr>
                <w:rFonts w:asciiTheme="minorEastAsia" w:eastAsiaTheme="minorEastAsia" w:hAnsiTheme="minorEastAsia" w:cs="Courier New" w:hint="eastAsia"/>
                <w:sz w:val="24"/>
              </w:rPr>
              <w:t>全国知名品牌、规定项目编码、项目名称、项目特征描述</w:t>
            </w:r>
          </w:p>
        </w:tc>
      </w:tr>
      <w:tr w:rsidR="003B1483">
        <w:trPr>
          <w:cantSplit/>
          <w:trHeight w:val="837"/>
          <w:jc w:val="center"/>
        </w:trPr>
        <w:tc>
          <w:tcPr>
            <w:tcW w:w="691" w:type="dxa"/>
            <w:vMerge/>
          </w:tcPr>
          <w:p w:rsidR="003B1483" w:rsidRDefault="003B1483">
            <w:pPr>
              <w:jc w:val="center"/>
              <w:rPr>
                <w:rFonts w:ascii="宋体" w:hAnsi="宋体"/>
                <w:sz w:val="24"/>
              </w:rPr>
            </w:pPr>
          </w:p>
        </w:tc>
        <w:tc>
          <w:tcPr>
            <w:tcW w:w="2211" w:type="dxa"/>
            <w:vAlign w:val="center"/>
          </w:tcPr>
          <w:p w:rsidR="003B1483" w:rsidRDefault="001C4604">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3B1483" w:rsidRDefault="001C4604">
            <w:pPr>
              <w:spacing w:line="360" w:lineRule="exact"/>
              <w:contextualSpacing/>
              <w:jc w:val="left"/>
              <w:rPr>
                <w:rFonts w:ascii="宋体" w:hAnsi="宋体"/>
                <w:kern w:val="0"/>
                <w:sz w:val="24"/>
              </w:rPr>
            </w:pPr>
            <w:r>
              <w:rPr>
                <w:rFonts w:ascii="仿宋" w:eastAsia="仿宋" w:hAnsi="仿宋" w:cs="仿宋" w:hint="eastAsia"/>
                <w:color w:val="000000"/>
                <w:kern w:val="0"/>
                <w:sz w:val="32"/>
                <w:szCs w:val="32"/>
              </w:rPr>
              <w:t>94,112.00</w:t>
            </w:r>
            <w:r>
              <w:rPr>
                <w:rFonts w:ascii="仿宋" w:eastAsia="仿宋" w:hAnsi="仿宋" w:cs="仿宋" w:hint="eastAsia"/>
                <w:color w:val="000000"/>
                <w:kern w:val="0"/>
                <w:sz w:val="32"/>
                <w:szCs w:val="32"/>
              </w:rPr>
              <w:t>元</w:t>
            </w:r>
            <w:r>
              <w:rPr>
                <w:rFonts w:ascii="宋体" w:hAnsi="宋体" w:hint="eastAsia"/>
                <w:kern w:val="0"/>
                <w:sz w:val="24"/>
              </w:rPr>
              <w:t>。（超过采购预算报价无效）</w:t>
            </w:r>
          </w:p>
        </w:tc>
      </w:tr>
      <w:tr w:rsidR="003B1483">
        <w:trPr>
          <w:cantSplit/>
          <w:trHeight w:val="881"/>
          <w:jc w:val="center"/>
        </w:trPr>
        <w:tc>
          <w:tcPr>
            <w:tcW w:w="691" w:type="dxa"/>
            <w:vMerge w:val="restart"/>
            <w:vAlign w:val="center"/>
          </w:tcPr>
          <w:p w:rsidR="003B1483" w:rsidRDefault="001C4604">
            <w:pPr>
              <w:spacing w:line="440" w:lineRule="exact"/>
              <w:jc w:val="center"/>
              <w:rPr>
                <w:rFonts w:ascii="宋体" w:hAnsi="宋体"/>
                <w:sz w:val="24"/>
              </w:rPr>
            </w:pPr>
            <w:r>
              <w:rPr>
                <w:rFonts w:ascii="宋体" w:hAnsi="宋体"/>
                <w:sz w:val="24"/>
              </w:rPr>
              <w:t>供应商</w:t>
            </w:r>
          </w:p>
        </w:tc>
        <w:tc>
          <w:tcPr>
            <w:tcW w:w="2211" w:type="dxa"/>
            <w:vAlign w:val="center"/>
          </w:tcPr>
          <w:p w:rsidR="003B1483" w:rsidRDefault="001C4604">
            <w:pPr>
              <w:spacing w:line="440" w:lineRule="exact"/>
              <w:jc w:val="center"/>
              <w:rPr>
                <w:rFonts w:ascii="宋体" w:hAnsi="宋体"/>
                <w:sz w:val="24"/>
              </w:rPr>
            </w:pPr>
            <w:r>
              <w:rPr>
                <w:rFonts w:ascii="宋体" w:hAnsi="宋体" w:hint="eastAsia"/>
                <w:sz w:val="24"/>
              </w:rPr>
              <w:t>供应商名称</w:t>
            </w:r>
          </w:p>
          <w:p w:rsidR="003B1483" w:rsidRDefault="001C4604">
            <w:pPr>
              <w:spacing w:line="440" w:lineRule="exact"/>
              <w:jc w:val="center"/>
              <w:rPr>
                <w:rFonts w:ascii="宋体" w:hAnsi="宋体"/>
                <w:sz w:val="24"/>
              </w:rPr>
            </w:pPr>
            <w:r>
              <w:rPr>
                <w:rFonts w:ascii="宋体" w:hAnsi="宋体" w:hint="eastAsia"/>
                <w:sz w:val="24"/>
              </w:rPr>
              <w:t>（盖公章）</w:t>
            </w:r>
          </w:p>
        </w:tc>
        <w:tc>
          <w:tcPr>
            <w:tcW w:w="2918" w:type="dxa"/>
            <w:vAlign w:val="center"/>
          </w:tcPr>
          <w:p w:rsidR="003B1483" w:rsidRDefault="003B1483">
            <w:pPr>
              <w:spacing w:line="440" w:lineRule="exact"/>
              <w:jc w:val="center"/>
              <w:rPr>
                <w:rFonts w:ascii="宋体" w:hAnsi="宋体"/>
                <w:sz w:val="24"/>
              </w:rPr>
            </w:pPr>
          </w:p>
        </w:tc>
        <w:tc>
          <w:tcPr>
            <w:tcW w:w="1278" w:type="dxa"/>
            <w:vAlign w:val="center"/>
          </w:tcPr>
          <w:p w:rsidR="003B1483" w:rsidRDefault="001C4604">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3B1483" w:rsidRDefault="003B1483">
            <w:pPr>
              <w:jc w:val="center"/>
              <w:rPr>
                <w:rFonts w:ascii="宋体" w:hAnsi="宋体"/>
                <w:sz w:val="24"/>
              </w:rPr>
            </w:pPr>
          </w:p>
        </w:tc>
      </w:tr>
      <w:tr w:rsidR="003B1483">
        <w:trPr>
          <w:cantSplit/>
          <w:trHeight w:val="3782"/>
          <w:jc w:val="center"/>
        </w:trPr>
        <w:tc>
          <w:tcPr>
            <w:tcW w:w="691" w:type="dxa"/>
            <w:vMerge/>
            <w:vAlign w:val="center"/>
          </w:tcPr>
          <w:p w:rsidR="003B1483" w:rsidRDefault="003B1483">
            <w:pPr>
              <w:spacing w:line="440" w:lineRule="exact"/>
              <w:jc w:val="center"/>
              <w:rPr>
                <w:rFonts w:ascii="宋体" w:hAnsi="宋体"/>
                <w:sz w:val="24"/>
              </w:rPr>
            </w:pPr>
          </w:p>
        </w:tc>
        <w:tc>
          <w:tcPr>
            <w:tcW w:w="2211" w:type="dxa"/>
            <w:vAlign w:val="center"/>
          </w:tcPr>
          <w:p w:rsidR="003B1483" w:rsidRDefault="001C4604">
            <w:pPr>
              <w:jc w:val="center"/>
              <w:rPr>
                <w:rFonts w:ascii="宋体" w:hAnsi="宋体"/>
                <w:sz w:val="24"/>
              </w:rPr>
            </w:pPr>
            <w:r>
              <w:rPr>
                <w:rFonts w:ascii="宋体" w:hAnsi="宋体" w:hint="eastAsia"/>
                <w:sz w:val="24"/>
              </w:rPr>
              <w:t>投标响应内容</w:t>
            </w:r>
          </w:p>
        </w:tc>
        <w:tc>
          <w:tcPr>
            <w:tcW w:w="6755" w:type="dxa"/>
            <w:gridSpan w:val="3"/>
            <w:vAlign w:val="center"/>
          </w:tcPr>
          <w:p w:rsidR="003B1483" w:rsidRDefault="003B1483">
            <w:pPr>
              <w:spacing w:line="440" w:lineRule="exact"/>
              <w:jc w:val="center"/>
              <w:rPr>
                <w:rFonts w:ascii="宋体" w:hAnsi="宋体"/>
                <w:sz w:val="24"/>
              </w:rPr>
            </w:pPr>
          </w:p>
        </w:tc>
      </w:tr>
      <w:tr w:rsidR="003B1483">
        <w:trPr>
          <w:trHeight w:val="849"/>
          <w:jc w:val="center"/>
        </w:trPr>
        <w:tc>
          <w:tcPr>
            <w:tcW w:w="691" w:type="dxa"/>
            <w:vMerge/>
          </w:tcPr>
          <w:p w:rsidR="003B1483" w:rsidRDefault="003B1483">
            <w:pPr>
              <w:rPr>
                <w:rFonts w:ascii="宋体" w:hAnsi="宋体"/>
                <w:sz w:val="24"/>
              </w:rPr>
            </w:pPr>
          </w:p>
        </w:tc>
        <w:tc>
          <w:tcPr>
            <w:tcW w:w="2211" w:type="dxa"/>
            <w:vAlign w:val="center"/>
          </w:tcPr>
          <w:p w:rsidR="003B1483" w:rsidRDefault="001C4604">
            <w:pPr>
              <w:jc w:val="center"/>
              <w:rPr>
                <w:rFonts w:ascii="宋体" w:hAnsi="宋体"/>
                <w:sz w:val="24"/>
              </w:rPr>
            </w:pPr>
            <w:r>
              <w:rPr>
                <w:rFonts w:ascii="宋体" w:hAnsi="宋体" w:hint="eastAsia"/>
                <w:sz w:val="24"/>
              </w:rPr>
              <w:t>投标报价（元）</w:t>
            </w:r>
          </w:p>
          <w:p w:rsidR="003B1483" w:rsidRDefault="003B1483">
            <w:pPr>
              <w:jc w:val="center"/>
              <w:rPr>
                <w:rFonts w:ascii="宋体" w:hAnsi="宋体"/>
                <w:sz w:val="24"/>
              </w:rPr>
            </w:pPr>
          </w:p>
          <w:p w:rsidR="003B1483" w:rsidRDefault="001C4604">
            <w:pPr>
              <w:jc w:val="center"/>
              <w:rPr>
                <w:rFonts w:ascii="宋体" w:hAnsi="宋体"/>
                <w:sz w:val="24"/>
              </w:rPr>
            </w:pPr>
            <w:r>
              <w:rPr>
                <w:rFonts w:ascii="宋体" w:hAnsi="宋体" w:hint="eastAsia"/>
                <w:sz w:val="24"/>
              </w:rPr>
              <w:t>投标报价大写：</w:t>
            </w:r>
          </w:p>
          <w:p w:rsidR="003B1483" w:rsidRDefault="003B1483">
            <w:pPr>
              <w:jc w:val="center"/>
              <w:rPr>
                <w:rFonts w:ascii="宋体" w:hAnsi="宋体"/>
                <w:sz w:val="24"/>
              </w:rPr>
            </w:pPr>
          </w:p>
        </w:tc>
        <w:tc>
          <w:tcPr>
            <w:tcW w:w="6755" w:type="dxa"/>
            <w:gridSpan w:val="3"/>
            <w:vAlign w:val="center"/>
          </w:tcPr>
          <w:p w:rsidR="003B1483" w:rsidRDefault="003B1483">
            <w:pPr>
              <w:jc w:val="center"/>
              <w:rPr>
                <w:rFonts w:ascii="宋体" w:hAnsi="宋体"/>
                <w:sz w:val="24"/>
              </w:rPr>
            </w:pPr>
          </w:p>
        </w:tc>
      </w:tr>
    </w:tbl>
    <w:p w:rsidR="003B1483" w:rsidRDefault="003B1483">
      <w:pPr>
        <w:rPr>
          <w:sz w:val="24"/>
        </w:rPr>
      </w:pPr>
    </w:p>
    <w:p w:rsidR="003B1483" w:rsidRDefault="003B1483">
      <w:pPr>
        <w:ind w:firstLineChars="250" w:firstLine="900"/>
        <w:rPr>
          <w:rFonts w:asciiTheme="minorEastAsia" w:eastAsiaTheme="minorEastAsia" w:hAnsiTheme="minorEastAsia"/>
          <w:sz w:val="36"/>
          <w:szCs w:val="36"/>
        </w:rPr>
      </w:pPr>
    </w:p>
    <w:p w:rsidR="003B1483" w:rsidRDefault="003B1483">
      <w:pPr>
        <w:ind w:firstLineChars="250" w:firstLine="900"/>
        <w:rPr>
          <w:rFonts w:asciiTheme="minorEastAsia" w:eastAsiaTheme="minorEastAsia" w:hAnsiTheme="minorEastAsia"/>
          <w:sz w:val="36"/>
          <w:szCs w:val="36"/>
        </w:rPr>
      </w:pPr>
    </w:p>
    <w:p w:rsidR="003B1483" w:rsidRDefault="003B1483">
      <w:pPr>
        <w:rPr>
          <w:rFonts w:asciiTheme="minorEastAsia" w:eastAsiaTheme="minorEastAsia" w:hAnsiTheme="minorEastAsia"/>
          <w:sz w:val="36"/>
          <w:szCs w:val="36"/>
        </w:rPr>
      </w:pPr>
    </w:p>
    <w:p w:rsidR="003B1483" w:rsidRDefault="001C4604">
      <w:pPr>
        <w:jc w:val="center"/>
        <w:rPr>
          <w:rFonts w:ascii="黑体" w:eastAsia="黑体" w:hAnsi="黑体"/>
          <w:sz w:val="32"/>
          <w:szCs w:val="32"/>
        </w:rPr>
      </w:pPr>
      <w:r>
        <w:rPr>
          <w:rFonts w:ascii="黑体" w:eastAsia="黑体" w:hAnsi="黑体" w:cs="黑体" w:hint="eastAsia"/>
          <w:sz w:val="32"/>
          <w:szCs w:val="32"/>
        </w:rPr>
        <w:lastRenderedPageBreak/>
        <w:t>襄阳四中健身房增加部分器材项目</w:t>
      </w:r>
      <w:r>
        <w:rPr>
          <w:rFonts w:ascii="黑体" w:eastAsia="黑体" w:hAnsi="黑体" w:hint="eastAsia"/>
          <w:sz w:val="32"/>
          <w:szCs w:val="32"/>
        </w:rPr>
        <w:t>报价明细表</w:t>
      </w:r>
    </w:p>
    <w:p w:rsidR="003B1483" w:rsidRDefault="001C4604">
      <w:pPr>
        <w:jc w:val="center"/>
        <w:rPr>
          <w:rFonts w:asciiTheme="minorEastAsia" w:eastAsiaTheme="minorEastAsia" w:hAnsiTheme="minorEastAsia"/>
          <w:sz w:val="36"/>
          <w:szCs w:val="36"/>
        </w:rPr>
      </w:pPr>
      <w:r>
        <w:rPr>
          <w:rFonts w:asciiTheme="minorEastAsia" w:eastAsiaTheme="minorEastAsia" w:hAnsiTheme="minorEastAsia" w:hint="eastAsia"/>
          <w:sz w:val="32"/>
          <w:szCs w:val="32"/>
        </w:rPr>
        <w:t>（供应商填写）</w:t>
      </w:r>
    </w:p>
    <w:tbl>
      <w:tblPr>
        <w:tblW w:w="8955" w:type="dxa"/>
        <w:tblLayout w:type="fixed"/>
        <w:tblLook w:val="04A0"/>
      </w:tblPr>
      <w:tblGrid>
        <w:gridCol w:w="425"/>
        <w:gridCol w:w="719"/>
        <w:gridCol w:w="1196"/>
        <w:gridCol w:w="2718"/>
        <w:gridCol w:w="765"/>
        <w:gridCol w:w="675"/>
        <w:gridCol w:w="870"/>
        <w:gridCol w:w="810"/>
        <w:gridCol w:w="777"/>
      </w:tblGrid>
      <w:tr w:rsidR="003B1483">
        <w:trPr>
          <w:trHeight w:val="423"/>
        </w:trPr>
        <w:tc>
          <w:tcPr>
            <w:tcW w:w="425"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序号</w:t>
            </w:r>
          </w:p>
        </w:tc>
        <w:tc>
          <w:tcPr>
            <w:tcW w:w="719"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项目编码</w:t>
            </w:r>
          </w:p>
        </w:tc>
        <w:tc>
          <w:tcPr>
            <w:tcW w:w="11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项目名称</w:t>
            </w:r>
          </w:p>
        </w:tc>
        <w:tc>
          <w:tcPr>
            <w:tcW w:w="2718"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项目特征描述</w:t>
            </w:r>
          </w:p>
        </w:tc>
        <w:tc>
          <w:tcPr>
            <w:tcW w:w="765"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计量单位</w:t>
            </w:r>
          </w:p>
        </w:tc>
        <w:tc>
          <w:tcPr>
            <w:tcW w:w="675"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数量</w:t>
            </w:r>
          </w:p>
        </w:tc>
        <w:tc>
          <w:tcPr>
            <w:tcW w:w="2457" w:type="dxa"/>
            <w:gridSpan w:val="3"/>
            <w:tcBorders>
              <w:top w:val="single" w:sz="8" w:space="0" w:color="000000"/>
              <w:left w:val="nil"/>
              <w:bottom w:val="single" w:sz="4" w:space="0" w:color="000000"/>
              <w:right w:val="single" w:sz="8"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金额（元）</w:t>
            </w:r>
          </w:p>
        </w:tc>
      </w:tr>
      <w:tr w:rsidR="003B1483">
        <w:trPr>
          <w:trHeight w:val="776"/>
        </w:trPr>
        <w:tc>
          <w:tcPr>
            <w:tcW w:w="425" w:type="dxa"/>
            <w:vMerge/>
            <w:tcBorders>
              <w:top w:val="single" w:sz="8" w:space="0" w:color="000000"/>
              <w:left w:val="single" w:sz="8" w:space="0" w:color="000000"/>
              <w:bottom w:val="single" w:sz="4" w:space="0" w:color="000000"/>
              <w:right w:val="single" w:sz="4" w:space="0" w:color="000000"/>
            </w:tcBorders>
            <w:vAlign w:val="center"/>
          </w:tcPr>
          <w:p w:rsidR="003B1483" w:rsidRDefault="003B1483">
            <w:pPr>
              <w:widowControl/>
              <w:jc w:val="left"/>
              <w:rPr>
                <w:rFonts w:ascii="宋体" w:hAnsi="宋体" w:cs="宋体"/>
                <w:kern w:val="0"/>
                <w:sz w:val="20"/>
                <w:szCs w:val="20"/>
              </w:rPr>
            </w:pPr>
          </w:p>
        </w:tc>
        <w:tc>
          <w:tcPr>
            <w:tcW w:w="719" w:type="dxa"/>
            <w:vMerge/>
            <w:tcBorders>
              <w:top w:val="single" w:sz="8" w:space="0" w:color="000000"/>
              <w:left w:val="single" w:sz="4" w:space="0" w:color="000000"/>
              <w:bottom w:val="single" w:sz="4" w:space="0" w:color="000000"/>
              <w:right w:val="single" w:sz="4" w:space="0" w:color="000000"/>
            </w:tcBorders>
            <w:vAlign w:val="center"/>
          </w:tcPr>
          <w:p w:rsidR="003B1483" w:rsidRDefault="003B1483">
            <w:pPr>
              <w:widowControl/>
              <w:jc w:val="left"/>
              <w:rPr>
                <w:rFonts w:ascii="宋体" w:hAnsi="宋体" w:cs="宋体"/>
                <w:kern w:val="0"/>
                <w:sz w:val="20"/>
                <w:szCs w:val="20"/>
              </w:rPr>
            </w:pPr>
          </w:p>
        </w:tc>
        <w:tc>
          <w:tcPr>
            <w:tcW w:w="1196" w:type="dxa"/>
            <w:vMerge/>
            <w:tcBorders>
              <w:top w:val="single" w:sz="8" w:space="0" w:color="000000"/>
              <w:left w:val="single" w:sz="4" w:space="0" w:color="000000"/>
              <w:bottom w:val="single" w:sz="4" w:space="0" w:color="000000"/>
              <w:right w:val="single" w:sz="4" w:space="0" w:color="000000"/>
            </w:tcBorders>
            <w:vAlign w:val="center"/>
          </w:tcPr>
          <w:p w:rsidR="003B1483" w:rsidRDefault="003B1483">
            <w:pPr>
              <w:widowControl/>
              <w:jc w:val="left"/>
              <w:rPr>
                <w:rFonts w:ascii="宋体" w:hAnsi="宋体" w:cs="宋体"/>
                <w:kern w:val="0"/>
                <w:sz w:val="20"/>
                <w:szCs w:val="20"/>
              </w:rPr>
            </w:pPr>
          </w:p>
        </w:tc>
        <w:tc>
          <w:tcPr>
            <w:tcW w:w="2718" w:type="dxa"/>
            <w:vMerge/>
            <w:tcBorders>
              <w:top w:val="single" w:sz="8" w:space="0" w:color="000000"/>
              <w:left w:val="single" w:sz="4" w:space="0" w:color="000000"/>
              <w:bottom w:val="single" w:sz="4" w:space="0" w:color="000000"/>
              <w:right w:val="single" w:sz="4" w:space="0" w:color="000000"/>
            </w:tcBorders>
            <w:vAlign w:val="center"/>
          </w:tcPr>
          <w:p w:rsidR="003B1483" w:rsidRDefault="003B1483">
            <w:pPr>
              <w:widowControl/>
              <w:jc w:val="left"/>
              <w:rPr>
                <w:rFonts w:ascii="宋体" w:hAnsi="宋体" w:cs="宋体"/>
                <w:kern w:val="0"/>
                <w:sz w:val="20"/>
                <w:szCs w:val="20"/>
              </w:rPr>
            </w:pPr>
          </w:p>
        </w:tc>
        <w:tc>
          <w:tcPr>
            <w:tcW w:w="765" w:type="dxa"/>
            <w:vMerge/>
            <w:tcBorders>
              <w:top w:val="single" w:sz="8" w:space="0" w:color="000000"/>
              <w:left w:val="single" w:sz="4" w:space="0" w:color="000000"/>
              <w:bottom w:val="single" w:sz="4" w:space="0" w:color="000000"/>
              <w:right w:val="single" w:sz="4" w:space="0" w:color="000000"/>
            </w:tcBorders>
            <w:vAlign w:val="center"/>
          </w:tcPr>
          <w:p w:rsidR="003B1483" w:rsidRDefault="003B1483">
            <w:pPr>
              <w:widowControl/>
              <w:jc w:val="left"/>
              <w:rPr>
                <w:rFonts w:ascii="宋体" w:hAnsi="宋体" w:cs="宋体"/>
                <w:kern w:val="0"/>
                <w:sz w:val="20"/>
                <w:szCs w:val="20"/>
              </w:rPr>
            </w:pPr>
          </w:p>
        </w:tc>
        <w:tc>
          <w:tcPr>
            <w:tcW w:w="675" w:type="dxa"/>
            <w:vMerge/>
            <w:tcBorders>
              <w:top w:val="single" w:sz="8" w:space="0" w:color="000000"/>
              <w:left w:val="single" w:sz="4" w:space="0" w:color="000000"/>
              <w:bottom w:val="single" w:sz="4" w:space="0" w:color="000000"/>
              <w:right w:val="single" w:sz="4" w:space="0" w:color="000000"/>
            </w:tcBorders>
            <w:vAlign w:val="center"/>
          </w:tcPr>
          <w:p w:rsidR="003B1483" w:rsidRDefault="003B1483">
            <w:pPr>
              <w:widowControl/>
              <w:jc w:val="left"/>
              <w:rPr>
                <w:rFonts w:ascii="宋体" w:hAnsi="宋体" w:cs="宋体"/>
                <w:kern w:val="0"/>
                <w:sz w:val="20"/>
                <w:szCs w:val="20"/>
              </w:rPr>
            </w:pPr>
          </w:p>
        </w:tc>
        <w:tc>
          <w:tcPr>
            <w:tcW w:w="870" w:type="dxa"/>
            <w:tcBorders>
              <w:top w:val="single" w:sz="4" w:space="0" w:color="000000"/>
              <w:left w:val="single" w:sz="4" w:space="0" w:color="000000"/>
              <w:bottom w:val="single" w:sz="4" w:space="0" w:color="000000"/>
              <w:right w:val="single" w:sz="4" w:space="0" w:color="000000"/>
            </w:tcBorders>
            <w:shd w:val="clear" w:color="FFFFFF" w:fill="FFFFFF"/>
            <w:vAlign w:val="center"/>
          </w:tcPr>
          <w:p w:rsidR="003B1483" w:rsidRDefault="001C4604">
            <w:pPr>
              <w:widowControl/>
              <w:ind w:firstLineChars="100" w:firstLine="200"/>
              <w:rPr>
                <w:rFonts w:ascii="宋体" w:hAnsi="宋体" w:cs="宋体"/>
                <w:kern w:val="0"/>
                <w:sz w:val="20"/>
                <w:szCs w:val="20"/>
              </w:rPr>
            </w:pPr>
            <w:r>
              <w:rPr>
                <w:rFonts w:ascii="宋体" w:hAnsi="宋体" w:cs="宋体" w:hint="eastAsia"/>
                <w:kern w:val="0"/>
                <w:sz w:val="20"/>
                <w:szCs w:val="20"/>
              </w:rPr>
              <w:t>单价</w:t>
            </w:r>
          </w:p>
        </w:tc>
        <w:tc>
          <w:tcPr>
            <w:tcW w:w="810" w:type="dxa"/>
            <w:tcBorders>
              <w:top w:val="nil"/>
              <w:left w:val="single" w:sz="4"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合价</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备注</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1</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color w:val="000000"/>
                <w:kern w:val="0"/>
                <w:szCs w:val="21"/>
              </w:rPr>
              <w:t>橡胶地垫</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1</w:t>
            </w:r>
            <w:r>
              <w:rPr>
                <w:rFonts w:ascii="仿宋" w:eastAsia="仿宋" w:hAnsi="仿宋" w:cs="仿宋" w:hint="eastAsia"/>
                <w:color w:val="000000"/>
                <w:sz w:val="18"/>
                <w:szCs w:val="18"/>
              </w:rPr>
              <w:t>、材质：高弹性聚合物（表层为</w:t>
            </w:r>
            <w:r>
              <w:rPr>
                <w:rFonts w:ascii="仿宋" w:eastAsia="仿宋" w:hAnsi="仿宋" w:cs="仿宋" w:hint="eastAsia"/>
                <w:color w:val="000000"/>
                <w:sz w:val="18"/>
                <w:szCs w:val="18"/>
              </w:rPr>
              <w:t>SBR</w:t>
            </w:r>
            <w:r>
              <w:rPr>
                <w:rFonts w:ascii="仿宋" w:eastAsia="仿宋" w:hAnsi="仿宋" w:cs="仿宋" w:hint="eastAsia"/>
                <w:color w:val="000000"/>
                <w:sz w:val="18"/>
                <w:szCs w:val="18"/>
              </w:rPr>
              <w:t>胶粉和</w:t>
            </w:r>
            <w:r>
              <w:rPr>
                <w:rFonts w:ascii="仿宋" w:eastAsia="仿宋" w:hAnsi="仿宋" w:cs="仿宋" w:hint="eastAsia"/>
                <w:color w:val="000000"/>
                <w:sz w:val="18"/>
                <w:szCs w:val="18"/>
              </w:rPr>
              <w:t>EPDM</w:t>
            </w:r>
            <w:r>
              <w:rPr>
                <w:rFonts w:ascii="仿宋" w:eastAsia="仿宋" w:hAnsi="仿宋" w:cs="仿宋" w:hint="eastAsia"/>
                <w:color w:val="000000"/>
                <w:sz w:val="18"/>
                <w:szCs w:val="18"/>
              </w:rPr>
              <w:t>颗粒制作而成，厚度为</w:t>
            </w:r>
            <w:r>
              <w:rPr>
                <w:rFonts w:ascii="仿宋" w:eastAsia="仿宋" w:hAnsi="仿宋" w:cs="仿宋" w:hint="eastAsia"/>
                <w:color w:val="000000"/>
                <w:sz w:val="18"/>
                <w:szCs w:val="18"/>
              </w:rPr>
              <w:t>1.5mm</w:t>
            </w:r>
            <w:r>
              <w:rPr>
                <w:rFonts w:ascii="仿宋" w:eastAsia="仿宋" w:hAnsi="仿宋" w:cs="仿宋" w:hint="eastAsia"/>
                <w:color w:val="000000"/>
                <w:sz w:val="18"/>
                <w:szCs w:val="18"/>
              </w:rPr>
              <w:t>的耐磨面层，底层为环保橡胶颗粒）</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2</w:t>
            </w:r>
            <w:r>
              <w:rPr>
                <w:rFonts w:ascii="仿宋" w:eastAsia="仿宋" w:hAnsi="仿宋" w:cs="仿宋" w:hint="eastAsia"/>
                <w:color w:val="000000"/>
                <w:sz w:val="18"/>
                <w:szCs w:val="18"/>
              </w:rPr>
              <w:t>、规格：长</w:t>
            </w:r>
            <w:r>
              <w:rPr>
                <w:rFonts w:ascii="仿宋" w:eastAsia="仿宋" w:hAnsi="仿宋" w:cs="仿宋" w:hint="eastAsia"/>
                <w:color w:val="000000"/>
                <w:sz w:val="18"/>
                <w:szCs w:val="18"/>
              </w:rPr>
              <w:t>50cm*</w:t>
            </w:r>
            <w:r>
              <w:rPr>
                <w:rFonts w:ascii="仿宋" w:eastAsia="仿宋" w:hAnsi="仿宋" w:cs="仿宋" w:hint="eastAsia"/>
                <w:color w:val="000000"/>
                <w:sz w:val="18"/>
                <w:szCs w:val="18"/>
              </w:rPr>
              <w:t>宽</w:t>
            </w:r>
            <w:r>
              <w:rPr>
                <w:rFonts w:ascii="仿宋" w:eastAsia="仿宋" w:hAnsi="仿宋" w:cs="仿宋" w:hint="eastAsia"/>
                <w:color w:val="000000"/>
                <w:sz w:val="18"/>
                <w:szCs w:val="18"/>
              </w:rPr>
              <w:t>50cm</w:t>
            </w:r>
            <w:r>
              <w:rPr>
                <w:rFonts w:ascii="仿宋" w:eastAsia="仿宋" w:hAnsi="仿宋" w:cs="仿宋" w:hint="eastAsia"/>
                <w:color w:val="000000"/>
                <w:sz w:val="18"/>
                <w:szCs w:val="18"/>
              </w:rPr>
              <w:t>，厚度：≥</w:t>
            </w:r>
            <w:r>
              <w:rPr>
                <w:rFonts w:ascii="仿宋" w:eastAsia="仿宋" w:hAnsi="仿宋" w:cs="仿宋" w:hint="eastAsia"/>
                <w:color w:val="000000"/>
                <w:sz w:val="18"/>
                <w:szCs w:val="18"/>
              </w:rPr>
              <w:t>30mm</w:t>
            </w:r>
            <w:r>
              <w:rPr>
                <w:rFonts w:ascii="仿宋" w:eastAsia="仿宋" w:hAnsi="仿宋" w:cs="仿宋" w:hint="eastAsia"/>
                <w:color w:val="000000"/>
                <w:sz w:val="18"/>
                <w:szCs w:val="18"/>
              </w:rPr>
              <w:t>；</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3</w:t>
            </w:r>
            <w:r>
              <w:rPr>
                <w:rFonts w:ascii="仿宋" w:eastAsia="仿宋" w:hAnsi="仿宋" w:cs="仿宋" w:hint="eastAsia"/>
                <w:color w:val="000000"/>
                <w:sz w:val="18"/>
                <w:szCs w:val="18"/>
              </w:rPr>
              <w:t>、厚度差≤</w:t>
            </w:r>
            <w:r>
              <w:rPr>
                <w:rFonts w:ascii="仿宋" w:eastAsia="仿宋" w:hAnsi="仿宋" w:cs="仿宋" w:hint="eastAsia"/>
                <w:color w:val="000000"/>
                <w:sz w:val="18"/>
                <w:szCs w:val="18"/>
              </w:rPr>
              <w:t>0.2mm</w:t>
            </w:r>
            <w:r>
              <w:rPr>
                <w:rFonts w:ascii="仿宋" w:eastAsia="仿宋" w:hAnsi="仿宋" w:cs="仿宋" w:hint="eastAsia"/>
                <w:color w:val="000000"/>
                <w:sz w:val="18"/>
                <w:szCs w:val="18"/>
              </w:rPr>
              <w:t>；</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4</w:t>
            </w:r>
            <w:r>
              <w:rPr>
                <w:rFonts w:ascii="仿宋" w:eastAsia="仿宋" w:hAnsi="仿宋" w:cs="仿宋" w:hint="eastAsia"/>
                <w:color w:val="000000"/>
                <w:sz w:val="18"/>
                <w:szCs w:val="18"/>
              </w:rPr>
              <w:t>、面密度：</w:t>
            </w:r>
            <w:r>
              <w:rPr>
                <w:rFonts w:ascii="仿宋" w:eastAsia="仿宋" w:hAnsi="仿宋" w:cs="仿宋" w:hint="eastAsia"/>
                <w:color w:val="000000"/>
                <w:sz w:val="18"/>
                <w:szCs w:val="18"/>
              </w:rPr>
              <w:t>1200kg/m</w:t>
            </w:r>
            <w:r>
              <w:rPr>
                <w:rFonts w:ascii="仿宋" w:eastAsia="仿宋" w:hAnsi="仿宋" w:cs="仿宋" w:hint="eastAsia"/>
                <w:color w:val="000000"/>
                <w:sz w:val="18"/>
                <w:szCs w:val="18"/>
              </w:rPr>
              <w:t>³复合型地垫</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5</w:t>
            </w:r>
            <w:r>
              <w:rPr>
                <w:rFonts w:ascii="仿宋" w:eastAsia="仿宋" w:hAnsi="仿宋" w:cs="仿宋" w:hint="eastAsia"/>
                <w:color w:val="000000"/>
                <w:sz w:val="18"/>
                <w:szCs w:val="18"/>
              </w:rPr>
              <w:t>、特点：带有耐磨层部分底部带凹槽（环保），气味小，减震回弹性好，能有效减少运动伤害。</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6</w:t>
            </w:r>
            <w:r>
              <w:rPr>
                <w:rFonts w:ascii="仿宋" w:eastAsia="仿宋" w:hAnsi="仿宋" w:cs="仿宋" w:hint="eastAsia"/>
                <w:color w:val="000000"/>
                <w:sz w:val="18"/>
                <w:szCs w:val="18"/>
              </w:rPr>
              <w:t>、地垫产品通过权威机构检测，采用</w:t>
            </w:r>
            <w:r>
              <w:rPr>
                <w:rFonts w:ascii="仿宋" w:eastAsia="仿宋" w:hAnsi="仿宋" w:cs="仿宋" w:hint="eastAsia"/>
                <w:color w:val="000000"/>
                <w:sz w:val="18"/>
                <w:szCs w:val="18"/>
              </w:rPr>
              <w:t>GC-MS</w:t>
            </w:r>
            <w:r>
              <w:rPr>
                <w:rFonts w:ascii="仿宋" w:eastAsia="仿宋" w:hAnsi="仿宋" w:cs="仿宋" w:hint="eastAsia"/>
                <w:color w:val="000000"/>
                <w:sz w:val="18"/>
                <w:szCs w:val="18"/>
              </w:rPr>
              <w:t>进行分析，针对五氯苯硫酚（</w:t>
            </w:r>
            <w:r>
              <w:rPr>
                <w:rFonts w:ascii="仿宋" w:eastAsia="仿宋" w:hAnsi="仿宋" w:cs="仿宋" w:hint="eastAsia"/>
                <w:color w:val="000000"/>
                <w:sz w:val="18"/>
                <w:szCs w:val="18"/>
              </w:rPr>
              <w:t>PCTP</w:t>
            </w:r>
            <w:r>
              <w:rPr>
                <w:rFonts w:ascii="仿宋" w:eastAsia="仿宋" w:hAnsi="仿宋" w:cs="仿宋" w:hint="eastAsia"/>
                <w:color w:val="000000"/>
                <w:sz w:val="18"/>
                <w:szCs w:val="18"/>
              </w:rPr>
              <w:t>）、六氯丁二烯（</w:t>
            </w:r>
            <w:r>
              <w:rPr>
                <w:rFonts w:ascii="仿宋" w:eastAsia="仿宋" w:hAnsi="仿宋" w:cs="仿宋" w:hint="eastAsia"/>
                <w:color w:val="000000"/>
                <w:sz w:val="18"/>
                <w:szCs w:val="18"/>
              </w:rPr>
              <w:t>HCBD</w:t>
            </w:r>
            <w:r>
              <w:rPr>
                <w:rFonts w:ascii="仿宋" w:eastAsia="仿宋" w:hAnsi="仿宋" w:cs="仿宋" w:hint="eastAsia"/>
                <w:color w:val="000000"/>
                <w:sz w:val="18"/>
                <w:szCs w:val="18"/>
              </w:rPr>
              <w:t>）等五项毒性化学物质的检测结果是未检出；</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7</w:t>
            </w:r>
            <w:r>
              <w:rPr>
                <w:rFonts w:ascii="仿宋" w:eastAsia="仿宋" w:hAnsi="仿宋" w:cs="仿宋" w:hint="eastAsia"/>
                <w:color w:val="000000"/>
                <w:sz w:val="18"/>
                <w:szCs w:val="18"/>
              </w:rPr>
              <w:t>、地</w:t>
            </w:r>
            <w:r>
              <w:rPr>
                <w:rFonts w:ascii="仿宋" w:eastAsia="仿宋" w:hAnsi="仿宋" w:cs="仿宋" w:hint="eastAsia"/>
                <w:color w:val="000000"/>
                <w:sz w:val="18"/>
                <w:szCs w:val="18"/>
              </w:rPr>
              <w:t>垫产品通过权威机构检测依据</w:t>
            </w:r>
            <w:r>
              <w:rPr>
                <w:rFonts w:ascii="仿宋" w:eastAsia="仿宋" w:hAnsi="仿宋" w:cs="仿宋" w:hint="eastAsia"/>
                <w:color w:val="000000"/>
                <w:sz w:val="18"/>
                <w:szCs w:val="18"/>
              </w:rPr>
              <w:t xml:space="preserve">GB/T10125-2012 </w:t>
            </w:r>
            <w:r>
              <w:rPr>
                <w:rFonts w:ascii="仿宋" w:eastAsia="仿宋" w:hAnsi="仿宋" w:cs="仿宋" w:hint="eastAsia"/>
                <w:color w:val="000000"/>
                <w:sz w:val="18"/>
                <w:szCs w:val="18"/>
              </w:rPr>
              <w:t>中性盐雾（</w:t>
            </w:r>
            <w:r>
              <w:rPr>
                <w:rFonts w:ascii="仿宋" w:eastAsia="仿宋" w:hAnsi="仿宋" w:cs="仿宋" w:hint="eastAsia"/>
                <w:color w:val="000000"/>
                <w:sz w:val="18"/>
                <w:szCs w:val="18"/>
              </w:rPr>
              <w:t>NSS</w:t>
            </w:r>
            <w:r>
              <w:rPr>
                <w:rFonts w:ascii="仿宋" w:eastAsia="仿宋" w:hAnsi="仿宋" w:cs="仿宋" w:hint="eastAsia"/>
                <w:color w:val="000000"/>
                <w:sz w:val="18"/>
                <w:szCs w:val="18"/>
              </w:rPr>
              <w:t>）实验，沉降盐液</w:t>
            </w:r>
            <w:r>
              <w:rPr>
                <w:rFonts w:ascii="仿宋" w:eastAsia="仿宋" w:hAnsi="仿宋" w:cs="仿宋" w:hint="eastAsia"/>
                <w:color w:val="000000"/>
                <w:sz w:val="18"/>
                <w:szCs w:val="18"/>
              </w:rPr>
              <w:t>PH</w:t>
            </w:r>
            <w:r>
              <w:rPr>
                <w:rFonts w:ascii="仿宋" w:eastAsia="仿宋" w:hAnsi="仿宋" w:cs="仿宋" w:hint="eastAsia"/>
                <w:color w:val="000000"/>
                <w:sz w:val="18"/>
                <w:szCs w:val="18"/>
              </w:rPr>
              <w:t>值（</w:t>
            </w:r>
            <w:r>
              <w:rPr>
                <w:rFonts w:ascii="仿宋" w:eastAsia="仿宋" w:hAnsi="仿宋" w:cs="仿宋" w:hint="eastAsia"/>
                <w:color w:val="000000"/>
                <w:sz w:val="18"/>
                <w:szCs w:val="18"/>
              </w:rPr>
              <w:t>25</w:t>
            </w:r>
            <w:r>
              <w:rPr>
                <w:rFonts w:ascii="仿宋" w:eastAsia="仿宋" w:hAnsi="仿宋" w:cs="仿宋" w:hint="eastAsia"/>
                <w:color w:val="000000"/>
                <w:sz w:val="18"/>
                <w:szCs w:val="18"/>
              </w:rPr>
              <w:t>±</w:t>
            </w:r>
            <w:r>
              <w:rPr>
                <w:rFonts w:ascii="仿宋" w:eastAsia="仿宋" w:hAnsi="仿宋" w:cs="仿宋" w:hint="eastAsia"/>
                <w:color w:val="000000"/>
                <w:sz w:val="18"/>
                <w:szCs w:val="18"/>
              </w:rPr>
              <w:t>2</w:t>
            </w:r>
            <w:r>
              <w:rPr>
                <w:rFonts w:ascii="仿宋" w:eastAsia="仿宋" w:hAnsi="仿宋" w:cs="仿宋" w:hint="eastAsia"/>
                <w:color w:val="000000"/>
                <w:sz w:val="18"/>
                <w:szCs w:val="18"/>
              </w:rPr>
              <w:t>）℃</w:t>
            </w:r>
            <w:r>
              <w:rPr>
                <w:rFonts w:ascii="仿宋" w:eastAsia="仿宋" w:hAnsi="仿宋" w:cs="仿宋" w:hint="eastAsia"/>
                <w:color w:val="000000"/>
                <w:sz w:val="18"/>
                <w:szCs w:val="18"/>
              </w:rPr>
              <w:t>6.5-7.2</w:t>
            </w:r>
            <w:r>
              <w:rPr>
                <w:rFonts w:ascii="仿宋" w:eastAsia="仿宋" w:hAnsi="仿宋" w:cs="仿宋" w:hint="eastAsia"/>
                <w:color w:val="000000"/>
                <w:sz w:val="18"/>
                <w:szCs w:val="18"/>
              </w:rPr>
              <w:t>条件下，无明显变化。</w:t>
            </w:r>
          </w:p>
          <w:p w:rsidR="003B1483" w:rsidRDefault="001C4604">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8</w:t>
            </w:r>
            <w:r>
              <w:rPr>
                <w:rFonts w:ascii="仿宋" w:eastAsia="仿宋" w:hAnsi="仿宋" w:cs="仿宋" w:hint="eastAsia"/>
                <w:color w:val="000000"/>
                <w:sz w:val="18"/>
                <w:szCs w:val="18"/>
              </w:rPr>
              <w:t>、所投产品具有耐污染的检测报告，根据</w:t>
            </w:r>
            <w:r>
              <w:rPr>
                <w:rFonts w:ascii="仿宋" w:eastAsia="仿宋" w:hAnsi="仿宋" w:cs="仿宋" w:hint="eastAsia"/>
                <w:color w:val="000000"/>
                <w:sz w:val="18"/>
                <w:szCs w:val="18"/>
              </w:rPr>
              <w:t xml:space="preserve"> EN ISO 26987:2012</w:t>
            </w:r>
            <w:r>
              <w:rPr>
                <w:rFonts w:ascii="仿宋" w:eastAsia="仿宋" w:hAnsi="仿宋" w:cs="仿宋" w:hint="eastAsia"/>
                <w:color w:val="000000"/>
                <w:sz w:val="18"/>
                <w:szCs w:val="18"/>
              </w:rPr>
              <w:t>，可乐的测试结果：等级</w:t>
            </w:r>
            <w:r>
              <w:rPr>
                <w:rFonts w:ascii="仿宋" w:eastAsia="仿宋" w:hAnsi="仿宋" w:cs="仿宋" w:hint="eastAsia"/>
                <w:color w:val="000000"/>
                <w:sz w:val="18"/>
                <w:szCs w:val="18"/>
              </w:rPr>
              <w:t>0</w:t>
            </w:r>
            <w:r>
              <w:rPr>
                <w:rFonts w:ascii="仿宋" w:eastAsia="仿宋" w:hAnsi="仿宋" w:cs="仿宋" w:hint="eastAsia"/>
                <w:color w:val="000000"/>
                <w:sz w:val="18"/>
                <w:szCs w:val="18"/>
              </w:rPr>
              <w:t>，无影响；</w:t>
            </w:r>
          </w:p>
          <w:p w:rsidR="003B1483" w:rsidRDefault="001C4604">
            <w:pPr>
              <w:widowControl/>
              <w:jc w:val="center"/>
              <w:rPr>
                <w:rFonts w:ascii="宋体" w:hAnsi="宋体" w:cs="宋体"/>
                <w:kern w:val="0"/>
                <w:sz w:val="20"/>
                <w:szCs w:val="20"/>
              </w:rPr>
            </w:pPr>
            <w:r>
              <w:rPr>
                <w:rFonts w:ascii="仿宋" w:eastAsia="仿宋" w:hAnsi="仿宋" w:cs="仿宋" w:hint="eastAsia"/>
                <w:color w:val="000000"/>
                <w:sz w:val="18"/>
                <w:szCs w:val="18"/>
              </w:rPr>
              <w:t xml:space="preserve">9. </w:t>
            </w:r>
            <w:r>
              <w:rPr>
                <w:rFonts w:ascii="仿宋" w:eastAsia="仿宋" w:hAnsi="仿宋" w:cs="仿宋" w:hint="eastAsia"/>
                <w:color w:val="000000"/>
                <w:sz w:val="18"/>
                <w:szCs w:val="18"/>
              </w:rPr>
              <w:t>橡胶地垫符合</w:t>
            </w:r>
            <w:r>
              <w:rPr>
                <w:rFonts w:ascii="仿宋" w:eastAsia="仿宋" w:hAnsi="仿宋" w:cs="仿宋" w:hint="eastAsia"/>
                <w:color w:val="000000"/>
                <w:sz w:val="18"/>
                <w:szCs w:val="18"/>
              </w:rPr>
              <w:t>GB 6566-2010A</w:t>
            </w:r>
            <w:r>
              <w:rPr>
                <w:rFonts w:ascii="仿宋" w:eastAsia="仿宋" w:hAnsi="仿宋" w:cs="仿宋" w:hint="eastAsia"/>
                <w:color w:val="000000"/>
                <w:sz w:val="18"/>
                <w:szCs w:val="18"/>
              </w:rPr>
              <w:t>类，内照射指数小于</w:t>
            </w:r>
            <w:r>
              <w:rPr>
                <w:rFonts w:ascii="仿宋" w:eastAsia="仿宋" w:hAnsi="仿宋" w:cs="仿宋" w:hint="eastAsia"/>
                <w:color w:val="000000"/>
                <w:sz w:val="18"/>
                <w:szCs w:val="18"/>
              </w:rPr>
              <w:t>0.2</w:t>
            </w:r>
            <w:r>
              <w:rPr>
                <w:rFonts w:ascii="仿宋" w:eastAsia="仿宋" w:hAnsi="仿宋" w:cs="仿宋" w:hint="eastAsia"/>
                <w:color w:val="000000"/>
                <w:sz w:val="18"/>
                <w:szCs w:val="18"/>
              </w:rPr>
              <w:t>；外照射指数小于</w:t>
            </w:r>
            <w:r>
              <w:rPr>
                <w:rFonts w:ascii="仿宋" w:eastAsia="仿宋" w:hAnsi="仿宋" w:cs="仿宋" w:hint="eastAsia"/>
                <w:color w:val="000000"/>
                <w:sz w:val="18"/>
                <w:szCs w:val="18"/>
              </w:rPr>
              <w:t>0.2</w:t>
            </w:r>
            <w:r>
              <w:rPr>
                <w:rFonts w:ascii="仿宋" w:eastAsia="仿宋" w:hAnsi="仿宋" w:cs="仿宋" w:hint="eastAsia"/>
                <w:color w:val="000000"/>
                <w:sz w:val="18"/>
                <w:szCs w:val="18"/>
              </w:rPr>
              <w:t>；建筑材料中天然放射性核素镭</w:t>
            </w:r>
            <w:r>
              <w:rPr>
                <w:rFonts w:ascii="仿宋" w:eastAsia="仿宋" w:hAnsi="仿宋" w:cs="仿宋" w:hint="eastAsia"/>
                <w:color w:val="000000"/>
                <w:sz w:val="18"/>
                <w:szCs w:val="18"/>
              </w:rPr>
              <w:t>-226</w:t>
            </w:r>
            <w:r>
              <w:rPr>
                <w:rFonts w:ascii="仿宋" w:eastAsia="仿宋" w:hAnsi="仿宋" w:cs="仿宋" w:hint="eastAsia"/>
                <w:color w:val="000000"/>
                <w:sz w:val="18"/>
                <w:szCs w:val="18"/>
              </w:rPr>
              <w:t>比活度小于</w:t>
            </w:r>
            <w:r>
              <w:rPr>
                <w:rFonts w:ascii="仿宋" w:eastAsia="仿宋" w:hAnsi="仿宋" w:cs="仿宋" w:hint="eastAsia"/>
                <w:color w:val="000000"/>
                <w:sz w:val="18"/>
                <w:szCs w:val="18"/>
              </w:rPr>
              <w:t>25Bq/kg</w:t>
            </w:r>
            <w:r>
              <w:rPr>
                <w:rFonts w:ascii="仿宋" w:eastAsia="仿宋" w:hAnsi="仿宋" w:cs="仿宋" w:hint="eastAsia"/>
                <w:color w:val="000000"/>
                <w:sz w:val="18"/>
                <w:szCs w:val="18"/>
              </w:rPr>
              <w:t>；</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color w:val="000000"/>
                <w:kern w:val="0"/>
                <w:szCs w:val="21"/>
              </w:rPr>
              <w:t>m</w:t>
            </w:r>
            <w:r>
              <w:rPr>
                <w:rFonts w:ascii="宋体" w:hAnsi="宋体" w:cs="宋体" w:hint="eastAsia"/>
                <w:color w:val="000000"/>
                <w:kern w:val="0"/>
                <w:szCs w:val="21"/>
              </w:rPr>
              <w:t>²</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205</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2</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桌椅</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rPr>
                <w:rFonts w:ascii="宋体" w:hAnsi="宋体" w:cs="宋体"/>
                <w:kern w:val="0"/>
                <w:sz w:val="18"/>
                <w:szCs w:val="18"/>
              </w:rPr>
            </w:pPr>
            <w:r>
              <w:rPr>
                <w:rFonts w:ascii="宋体" w:hAnsi="宋体" w:cs="宋体" w:hint="eastAsia"/>
                <w:color w:val="000000"/>
                <w:kern w:val="0"/>
                <w:sz w:val="18"/>
                <w:szCs w:val="18"/>
              </w:rPr>
              <w:t>一桌四椅</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套</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3</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color w:val="000000"/>
                <w:kern w:val="0"/>
                <w:szCs w:val="21"/>
              </w:rPr>
              <w:t>电视</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rPr>
                <w:rFonts w:ascii="宋体" w:hAnsi="宋体" w:cs="宋体"/>
                <w:kern w:val="0"/>
                <w:sz w:val="20"/>
                <w:szCs w:val="20"/>
              </w:rPr>
            </w:pPr>
            <w:r>
              <w:rPr>
                <w:rFonts w:ascii="宋体" w:hAnsi="宋体" w:cs="宋体" w:hint="eastAsia"/>
                <w:color w:val="000000"/>
                <w:kern w:val="0"/>
                <w:sz w:val="18"/>
                <w:szCs w:val="18"/>
              </w:rPr>
              <w:t>尺寸</w:t>
            </w:r>
            <w:r>
              <w:rPr>
                <w:rFonts w:ascii="宋体" w:hAnsi="宋体" w:cs="宋体" w:hint="eastAsia"/>
                <w:color w:val="000000"/>
                <w:sz w:val="18"/>
                <w:szCs w:val="18"/>
              </w:rPr>
              <w:t>≥</w:t>
            </w:r>
            <w:r>
              <w:rPr>
                <w:rFonts w:ascii="宋体" w:hAnsi="宋体" w:cs="宋体" w:hint="eastAsia"/>
                <w:color w:val="000000"/>
                <w:kern w:val="0"/>
                <w:sz w:val="18"/>
                <w:szCs w:val="18"/>
              </w:rPr>
              <w:t>50</w:t>
            </w:r>
            <w:r>
              <w:rPr>
                <w:rFonts w:ascii="宋体" w:hAnsi="宋体" w:cs="宋体" w:hint="eastAsia"/>
                <w:color w:val="000000"/>
                <w:kern w:val="0"/>
                <w:sz w:val="18"/>
                <w:szCs w:val="18"/>
              </w:rPr>
              <w:t>英寸，智能电视，</w:t>
            </w:r>
            <w:r>
              <w:rPr>
                <w:rFonts w:ascii="宋体" w:hAnsi="宋体" w:cs="宋体" w:hint="eastAsia"/>
                <w:color w:val="000000"/>
                <w:sz w:val="18"/>
                <w:szCs w:val="18"/>
                <w:shd w:val="clear" w:color="auto" w:fill="FFFFFF"/>
              </w:rPr>
              <w:t>电视形态：平板刷屏率：</w:t>
            </w:r>
            <w:r>
              <w:rPr>
                <w:rFonts w:ascii="宋体" w:hAnsi="宋体" w:cs="宋体" w:hint="eastAsia"/>
                <w:color w:val="000000"/>
                <w:sz w:val="18"/>
                <w:szCs w:val="18"/>
                <w:shd w:val="clear" w:color="auto" w:fill="FFFFFF"/>
              </w:rPr>
              <w:t>60Hz</w:t>
            </w:r>
            <w:r>
              <w:rPr>
                <w:rFonts w:ascii="宋体" w:hAnsi="宋体" w:cs="宋体" w:hint="eastAsia"/>
                <w:color w:val="000000"/>
                <w:sz w:val="18"/>
                <w:szCs w:val="18"/>
                <w:shd w:val="clear" w:color="auto" w:fill="FFFFFF"/>
              </w:rPr>
              <w:t>分辨率：</w:t>
            </w:r>
            <w:r>
              <w:rPr>
                <w:rFonts w:ascii="宋体" w:hAnsi="宋体" w:cs="宋体" w:hint="eastAsia"/>
                <w:color w:val="000000"/>
                <w:sz w:val="18"/>
                <w:szCs w:val="18"/>
                <w:shd w:val="clear" w:color="auto" w:fill="FFFFFF"/>
              </w:rPr>
              <w:lastRenderedPageBreak/>
              <w:t>4K</w:t>
            </w:r>
            <w:r>
              <w:rPr>
                <w:rFonts w:ascii="宋体" w:hAnsi="宋体" w:cs="宋体" w:hint="eastAsia"/>
                <w:color w:val="000000"/>
                <w:sz w:val="18"/>
                <w:szCs w:val="18"/>
                <w:shd w:val="clear" w:color="auto" w:fill="FFFFFF"/>
              </w:rPr>
              <w:t>电视。</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lastRenderedPageBreak/>
              <w:t>台</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lastRenderedPageBreak/>
              <w:t>4</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哑铃架</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1</w:t>
            </w:r>
            <w:r>
              <w:rPr>
                <w:rFonts w:ascii="宋体" w:hAnsi="宋体" w:cs="宋体" w:hint="eastAsia"/>
                <w:color w:val="000000"/>
                <w:kern w:val="0"/>
                <w:sz w:val="18"/>
                <w:szCs w:val="18"/>
              </w:rPr>
              <w:t>、外形尺寸≥</w:t>
            </w:r>
            <w:r>
              <w:rPr>
                <w:rFonts w:ascii="宋体" w:hAnsi="宋体" w:cs="宋体" w:hint="eastAsia"/>
                <w:color w:val="000000"/>
                <w:kern w:val="0"/>
                <w:sz w:val="18"/>
                <w:szCs w:val="18"/>
              </w:rPr>
              <w:t>2365x680x885mm</w:t>
            </w:r>
            <w:r>
              <w:rPr>
                <w:rFonts w:ascii="宋体" w:hAnsi="宋体" w:cs="宋体" w:hint="eastAsia"/>
                <w:color w:val="000000"/>
                <w:kern w:val="0"/>
                <w:sz w:val="18"/>
                <w:szCs w:val="18"/>
              </w:rPr>
              <w:t>（长</w:t>
            </w:r>
            <w:r>
              <w:rPr>
                <w:rFonts w:ascii="宋体" w:hAnsi="宋体" w:cs="宋体" w:hint="eastAsia"/>
                <w:color w:val="000000"/>
                <w:kern w:val="0"/>
                <w:sz w:val="18"/>
                <w:szCs w:val="18"/>
              </w:rPr>
              <w:t>x</w:t>
            </w:r>
            <w:r>
              <w:rPr>
                <w:rFonts w:ascii="宋体" w:hAnsi="宋体" w:cs="宋体" w:hint="eastAsia"/>
                <w:color w:val="000000"/>
                <w:kern w:val="0"/>
                <w:sz w:val="18"/>
                <w:szCs w:val="18"/>
              </w:rPr>
              <w:t>宽</w:t>
            </w:r>
            <w:r>
              <w:rPr>
                <w:rFonts w:ascii="宋体" w:hAnsi="宋体" w:cs="宋体" w:hint="eastAsia"/>
                <w:color w:val="000000"/>
                <w:kern w:val="0"/>
                <w:sz w:val="18"/>
                <w:szCs w:val="18"/>
              </w:rPr>
              <w:t>x</w:t>
            </w:r>
            <w:r>
              <w:rPr>
                <w:rFonts w:ascii="宋体" w:hAnsi="宋体" w:cs="宋体" w:hint="eastAsia"/>
                <w:color w:val="000000"/>
                <w:kern w:val="0"/>
                <w:sz w:val="18"/>
                <w:szCs w:val="18"/>
              </w:rPr>
              <w:t>高）</w:t>
            </w:r>
            <w:r>
              <w:rPr>
                <w:rFonts w:ascii="宋体" w:hAnsi="宋体" w:cs="宋体" w:hint="eastAsia"/>
                <w:color w:val="000000"/>
                <w:kern w:val="0"/>
                <w:sz w:val="18"/>
                <w:szCs w:val="18"/>
              </w:rPr>
              <w:br/>
              <w:t>2</w:t>
            </w:r>
            <w:r>
              <w:rPr>
                <w:rFonts w:ascii="宋体" w:hAnsi="宋体" w:cs="宋体" w:hint="eastAsia"/>
                <w:color w:val="000000"/>
                <w:kern w:val="0"/>
                <w:sz w:val="18"/>
                <w:szCs w:val="18"/>
              </w:rPr>
              <w:t>、功能：放置哑铃（</w:t>
            </w:r>
            <w:r>
              <w:rPr>
                <w:rFonts w:ascii="宋体" w:hAnsi="宋体" w:cs="宋体" w:hint="eastAsia"/>
                <w:color w:val="000000"/>
                <w:kern w:val="0"/>
                <w:sz w:val="18"/>
                <w:szCs w:val="18"/>
              </w:rPr>
              <w:t>10</w:t>
            </w:r>
            <w:r>
              <w:rPr>
                <w:rFonts w:ascii="宋体" w:hAnsi="宋体" w:cs="宋体" w:hint="eastAsia"/>
                <w:color w:val="000000"/>
                <w:kern w:val="0"/>
                <w:sz w:val="18"/>
                <w:szCs w:val="18"/>
              </w:rPr>
              <w:t>副）</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台</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5</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一体哑铃</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包胶一体哑铃</w:t>
            </w:r>
            <w:r>
              <w:rPr>
                <w:rFonts w:ascii="宋体" w:hAnsi="宋体" w:cs="宋体" w:hint="eastAsia"/>
                <w:color w:val="000000"/>
                <w:kern w:val="0"/>
                <w:sz w:val="18"/>
                <w:szCs w:val="18"/>
              </w:rPr>
              <w:t>2.5KG</w:t>
            </w:r>
            <w:r>
              <w:rPr>
                <w:rFonts w:ascii="宋体" w:hAnsi="宋体" w:cs="宋体" w:hint="eastAsia"/>
                <w:color w:val="000000"/>
                <w:kern w:val="0"/>
                <w:sz w:val="18"/>
                <w:szCs w:val="18"/>
              </w:rPr>
              <w:t>、</w:t>
            </w:r>
            <w:r>
              <w:rPr>
                <w:rFonts w:ascii="宋体" w:hAnsi="宋体" w:cs="宋体" w:hint="eastAsia"/>
                <w:color w:val="000000"/>
                <w:kern w:val="0"/>
                <w:sz w:val="18"/>
                <w:szCs w:val="18"/>
              </w:rPr>
              <w:t>5KG</w:t>
            </w:r>
            <w:r>
              <w:rPr>
                <w:rFonts w:ascii="宋体" w:hAnsi="宋体" w:cs="宋体" w:hint="eastAsia"/>
                <w:color w:val="000000"/>
                <w:kern w:val="0"/>
                <w:sz w:val="18"/>
                <w:szCs w:val="18"/>
              </w:rPr>
              <w:t>、</w:t>
            </w:r>
            <w:r>
              <w:rPr>
                <w:rFonts w:ascii="宋体" w:hAnsi="宋体" w:cs="宋体" w:hint="eastAsia"/>
                <w:color w:val="000000"/>
                <w:kern w:val="0"/>
                <w:sz w:val="18"/>
                <w:szCs w:val="18"/>
              </w:rPr>
              <w:t>7.5KG</w:t>
            </w:r>
            <w:r>
              <w:rPr>
                <w:rFonts w:ascii="宋体" w:hAnsi="宋体" w:cs="宋体" w:hint="eastAsia"/>
                <w:color w:val="000000"/>
                <w:kern w:val="0"/>
                <w:sz w:val="18"/>
                <w:szCs w:val="18"/>
              </w:rPr>
              <w:t>、</w:t>
            </w:r>
            <w:r>
              <w:rPr>
                <w:rFonts w:ascii="宋体" w:hAnsi="宋体" w:cs="宋体" w:hint="eastAsia"/>
                <w:color w:val="000000"/>
                <w:kern w:val="0"/>
                <w:sz w:val="18"/>
                <w:szCs w:val="18"/>
              </w:rPr>
              <w:t>10KG</w:t>
            </w:r>
            <w:r>
              <w:rPr>
                <w:rFonts w:ascii="宋体" w:hAnsi="宋体" w:cs="宋体" w:hint="eastAsia"/>
                <w:color w:val="000000"/>
                <w:kern w:val="0"/>
                <w:sz w:val="18"/>
                <w:szCs w:val="18"/>
              </w:rPr>
              <w:t>、</w:t>
            </w:r>
            <w:r>
              <w:rPr>
                <w:rFonts w:ascii="宋体" w:hAnsi="宋体" w:cs="宋体" w:hint="eastAsia"/>
                <w:color w:val="000000"/>
                <w:kern w:val="0"/>
                <w:sz w:val="18"/>
                <w:szCs w:val="18"/>
              </w:rPr>
              <w:t>12.5KG</w:t>
            </w:r>
            <w:r>
              <w:rPr>
                <w:rFonts w:ascii="宋体" w:hAnsi="宋体" w:cs="宋体" w:hint="eastAsia"/>
                <w:color w:val="000000"/>
                <w:kern w:val="0"/>
                <w:sz w:val="18"/>
                <w:szCs w:val="18"/>
              </w:rPr>
              <w:t>、</w:t>
            </w:r>
            <w:r>
              <w:rPr>
                <w:rFonts w:ascii="宋体" w:hAnsi="宋体" w:cs="宋体" w:hint="eastAsia"/>
                <w:color w:val="000000"/>
                <w:kern w:val="0"/>
                <w:sz w:val="18"/>
                <w:szCs w:val="18"/>
              </w:rPr>
              <w:t>15KG</w:t>
            </w:r>
            <w:r>
              <w:rPr>
                <w:rFonts w:ascii="宋体" w:hAnsi="宋体" w:cs="宋体" w:hint="eastAsia"/>
                <w:color w:val="000000"/>
                <w:kern w:val="0"/>
                <w:sz w:val="18"/>
                <w:szCs w:val="18"/>
              </w:rPr>
              <w:t>、</w:t>
            </w:r>
            <w:r>
              <w:rPr>
                <w:rFonts w:ascii="宋体" w:hAnsi="宋体" w:cs="宋体" w:hint="eastAsia"/>
                <w:color w:val="000000"/>
                <w:kern w:val="0"/>
                <w:sz w:val="18"/>
                <w:szCs w:val="18"/>
              </w:rPr>
              <w:t>17.5KG</w:t>
            </w:r>
            <w:r>
              <w:rPr>
                <w:rFonts w:ascii="宋体" w:hAnsi="宋体" w:cs="宋体" w:hint="eastAsia"/>
                <w:color w:val="000000"/>
                <w:kern w:val="0"/>
                <w:sz w:val="18"/>
                <w:szCs w:val="18"/>
              </w:rPr>
              <w:t>、</w:t>
            </w:r>
            <w:r>
              <w:rPr>
                <w:rFonts w:ascii="宋体" w:hAnsi="宋体" w:cs="宋体" w:hint="eastAsia"/>
                <w:color w:val="000000"/>
                <w:kern w:val="0"/>
                <w:sz w:val="18"/>
                <w:szCs w:val="18"/>
              </w:rPr>
              <w:t>20KG</w:t>
            </w:r>
            <w:r>
              <w:rPr>
                <w:rFonts w:ascii="宋体" w:hAnsi="宋体" w:cs="宋体" w:hint="eastAsia"/>
                <w:color w:val="000000"/>
                <w:kern w:val="0"/>
                <w:sz w:val="18"/>
                <w:szCs w:val="18"/>
              </w:rPr>
              <w:t>、</w:t>
            </w:r>
            <w:r>
              <w:rPr>
                <w:rFonts w:ascii="宋体" w:hAnsi="宋体" w:cs="宋体" w:hint="eastAsia"/>
                <w:color w:val="000000"/>
                <w:kern w:val="0"/>
                <w:sz w:val="18"/>
                <w:szCs w:val="18"/>
              </w:rPr>
              <w:t>22.5KG</w:t>
            </w:r>
            <w:r>
              <w:rPr>
                <w:rFonts w:ascii="宋体" w:hAnsi="宋体" w:cs="宋体" w:hint="eastAsia"/>
                <w:color w:val="000000"/>
                <w:kern w:val="0"/>
                <w:sz w:val="18"/>
                <w:szCs w:val="18"/>
              </w:rPr>
              <w:t>、</w:t>
            </w:r>
            <w:r>
              <w:rPr>
                <w:rFonts w:ascii="宋体" w:hAnsi="宋体" w:cs="宋体" w:hint="eastAsia"/>
                <w:color w:val="000000"/>
                <w:kern w:val="0"/>
                <w:sz w:val="18"/>
                <w:szCs w:val="18"/>
              </w:rPr>
              <w:t>25KG</w:t>
            </w:r>
            <w:r>
              <w:rPr>
                <w:rFonts w:ascii="宋体" w:hAnsi="宋体" w:cs="宋体" w:hint="eastAsia"/>
                <w:color w:val="000000"/>
                <w:kern w:val="0"/>
                <w:sz w:val="18"/>
                <w:szCs w:val="18"/>
              </w:rPr>
              <w:t>各一副</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KG</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275</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6</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6</w:t>
            </w:r>
            <w:r>
              <w:rPr>
                <w:rFonts w:ascii="宋体" w:hAnsi="宋体" w:cs="宋体" w:hint="eastAsia"/>
                <w:color w:val="000000"/>
                <w:kern w:val="0"/>
                <w:sz w:val="18"/>
                <w:szCs w:val="18"/>
              </w:rPr>
              <w:t>千克包胶</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配重块</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组</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4</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7</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40</w:t>
            </w:r>
            <w:r>
              <w:rPr>
                <w:rFonts w:ascii="宋体" w:hAnsi="宋体" w:cs="宋体" w:hint="eastAsia"/>
                <w:color w:val="000000"/>
                <w:kern w:val="0"/>
                <w:sz w:val="18"/>
                <w:szCs w:val="18"/>
              </w:rPr>
              <w:t>系列</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配重块</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组</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8</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天地盖箱</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325*247*155</w:t>
            </w:r>
            <w:r>
              <w:rPr>
                <w:rFonts w:ascii="宋体" w:hAnsi="宋体" w:cs="宋体" w:hint="eastAsia"/>
                <w:color w:val="000000"/>
                <w:kern w:val="0"/>
                <w:sz w:val="18"/>
                <w:szCs w:val="18"/>
              </w:rPr>
              <w:t>天盖外寸</w:t>
            </w:r>
            <w:r>
              <w:rPr>
                <w:rFonts w:ascii="宋体" w:hAnsi="宋体" w:cs="宋体" w:hint="eastAsia"/>
                <w:color w:val="000000"/>
                <w:kern w:val="0"/>
                <w:sz w:val="18"/>
                <w:szCs w:val="18"/>
              </w:rPr>
              <w:t>(</w:t>
            </w:r>
            <w:r>
              <w:rPr>
                <w:rFonts w:ascii="宋体" w:hAnsi="宋体" w:cs="宋体" w:hint="eastAsia"/>
                <w:color w:val="000000"/>
                <w:kern w:val="0"/>
                <w:sz w:val="18"/>
                <w:szCs w:val="18"/>
              </w:rPr>
              <w:t>内装</w:t>
            </w:r>
            <w:r>
              <w:rPr>
                <w:rFonts w:ascii="宋体" w:hAnsi="宋体" w:cs="宋体" w:hint="eastAsia"/>
                <w:color w:val="000000"/>
                <w:kern w:val="0"/>
                <w:sz w:val="18"/>
                <w:szCs w:val="18"/>
              </w:rPr>
              <w:t>4</w:t>
            </w:r>
            <w:r>
              <w:rPr>
                <w:rFonts w:ascii="宋体" w:hAnsi="宋体" w:cs="宋体" w:hint="eastAsia"/>
                <w:color w:val="000000"/>
                <w:kern w:val="0"/>
                <w:sz w:val="18"/>
                <w:szCs w:val="18"/>
              </w:rPr>
              <w:t>片配重片</w:t>
            </w:r>
            <w:r>
              <w:rPr>
                <w:rFonts w:ascii="宋体" w:hAnsi="宋体" w:cs="宋体" w:hint="eastAsia"/>
                <w:color w:val="000000"/>
                <w:kern w:val="0"/>
                <w:sz w:val="18"/>
                <w:szCs w:val="18"/>
              </w:rPr>
              <w:t>+1</w:t>
            </w:r>
            <w:r>
              <w:rPr>
                <w:rFonts w:ascii="宋体" w:hAnsi="宋体" w:cs="宋体" w:hint="eastAsia"/>
                <w:color w:val="000000"/>
                <w:kern w:val="0"/>
                <w:sz w:val="18"/>
                <w:szCs w:val="18"/>
              </w:rPr>
              <w:t>片配重头</w:t>
            </w:r>
            <w:r>
              <w:rPr>
                <w:rFonts w:ascii="宋体" w:hAnsi="宋体" w:cs="宋体" w:hint="eastAsia"/>
                <w:color w:val="000000"/>
                <w:kern w:val="0"/>
                <w:sz w:val="18"/>
                <w:szCs w:val="18"/>
              </w:rPr>
              <w:t>)K=K;B/C</w:t>
            </w:r>
            <w:r>
              <w:rPr>
                <w:rFonts w:ascii="宋体" w:hAnsi="宋体" w:cs="宋体" w:hint="eastAsia"/>
                <w:color w:val="000000"/>
                <w:kern w:val="0"/>
                <w:sz w:val="18"/>
                <w:szCs w:val="18"/>
              </w:rPr>
              <w:t>瓦</w:t>
            </w:r>
            <w:r>
              <w:rPr>
                <w:rFonts w:ascii="宋体" w:hAnsi="宋体" w:cs="宋体" w:hint="eastAsia"/>
                <w:color w:val="000000"/>
                <w:kern w:val="0"/>
                <w:sz w:val="18"/>
                <w:szCs w:val="18"/>
              </w:rPr>
              <w:t>;16kgf/cm2;</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Pcs</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9</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双杠背垫</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SH-3500-54</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件</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10</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配重块总成</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SH-G6801A-45-01-G</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Pcs</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5</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810"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777" w:type="dxa"/>
            <w:tcBorders>
              <w:top w:val="nil"/>
              <w:left w:val="nil"/>
              <w:bottom w:val="single" w:sz="4" w:space="0" w:color="000000"/>
              <w:right w:val="single" w:sz="8" w:space="0" w:color="000000"/>
            </w:tcBorders>
            <w:shd w:val="clear" w:color="FFFFFF" w:fill="FFFFFF"/>
            <w:vAlign w:val="center"/>
          </w:tcPr>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11</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配重块总成</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SH-G6801A-45-01-G</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Pcs</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5</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12</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配重块总成</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SH-G6801A-45-01-G</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Pcs</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10</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13</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lang w:val="en-GB"/>
              </w:rPr>
            </w:pPr>
            <w:r>
              <w:rPr>
                <w:rFonts w:ascii="宋体" w:hAnsi="宋体" w:cs="宋体" w:hint="eastAsia"/>
                <w:color w:val="000000"/>
                <w:kern w:val="0"/>
                <w:sz w:val="18"/>
                <w:szCs w:val="18"/>
              </w:rPr>
              <w:t>配重块总成</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SH-G6801A-45-01-G</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Pcs</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15</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14</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lang w:val="en-GB"/>
              </w:rPr>
            </w:pPr>
            <w:r>
              <w:rPr>
                <w:rFonts w:ascii="宋体" w:hAnsi="宋体" w:cs="宋体" w:hint="eastAsia"/>
                <w:color w:val="000000"/>
                <w:kern w:val="0"/>
                <w:sz w:val="18"/>
                <w:szCs w:val="18"/>
              </w:rPr>
              <w:t>配重块总成</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SH-G6801A-45-01-G</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Pcs</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10</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15</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lang w:val="en-GB"/>
              </w:rPr>
            </w:pPr>
            <w:r>
              <w:rPr>
                <w:rFonts w:ascii="宋体" w:hAnsi="宋体" w:cs="宋体" w:hint="eastAsia"/>
                <w:color w:val="000000"/>
                <w:kern w:val="0"/>
                <w:sz w:val="18"/>
                <w:szCs w:val="18"/>
              </w:rPr>
              <w:t>烤漆</w:t>
            </w:r>
            <w:r>
              <w:rPr>
                <w:rFonts w:ascii="宋体" w:hAnsi="宋体" w:cs="宋体" w:hint="eastAsia"/>
                <w:color w:val="000000"/>
                <w:kern w:val="0"/>
                <w:sz w:val="18"/>
                <w:szCs w:val="18"/>
              </w:rPr>
              <w:t xml:space="preserve"> </w:t>
            </w:r>
            <w:r>
              <w:rPr>
                <w:rFonts w:ascii="宋体" w:hAnsi="宋体" w:cs="宋体" w:hint="eastAsia"/>
                <w:color w:val="000000"/>
                <w:kern w:val="0"/>
                <w:sz w:val="18"/>
                <w:szCs w:val="18"/>
              </w:rPr>
              <w:t>背垫调节架</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ind w:firstLineChars="100" w:firstLine="180"/>
              <w:jc w:val="center"/>
              <w:rPr>
                <w:rFonts w:ascii="宋体" w:hAnsi="宋体" w:cs="宋体"/>
                <w:kern w:val="0"/>
                <w:sz w:val="18"/>
                <w:szCs w:val="18"/>
              </w:rPr>
            </w:pPr>
            <w:r>
              <w:rPr>
                <w:rFonts w:ascii="宋体" w:hAnsi="宋体" w:cs="宋体" w:hint="eastAsia"/>
                <w:color w:val="000000"/>
                <w:kern w:val="0"/>
                <w:sz w:val="18"/>
                <w:szCs w:val="18"/>
              </w:rPr>
              <w:t>烤漆</w:t>
            </w:r>
            <w:r>
              <w:rPr>
                <w:rFonts w:ascii="宋体" w:hAnsi="宋体" w:cs="宋体" w:hint="eastAsia"/>
                <w:color w:val="000000"/>
                <w:kern w:val="0"/>
                <w:sz w:val="18"/>
                <w:szCs w:val="18"/>
              </w:rPr>
              <w:t xml:space="preserve"> </w:t>
            </w:r>
            <w:r>
              <w:rPr>
                <w:rFonts w:ascii="宋体" w:hAnsi="宋体" w:cs="宋体" w:hint="eastAsia"/>
                <w:color w:val="000000"/>
                <w:kern w:val="0"/>
                <w:sz w:val="18"/>
                <w:szCs w:val="18"/>
              </w:rPr>
              <w:t>背垫调节架</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件</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16</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color w:val="000000"/>
                <w:kern w:val="0"/>
                <w:sz w:val="18"/>
                <w:szCs w:val="18"/>
              </w:rPr>
            </w:pPr>
            <w:r>
              <w:rPr>
                <w:rFonts w:ascii="宋体" w:hAnsi="宋体" w:cs="宋体" w:hint="eastAsia"/>
                <w:color w:val="000000"/>
                <w:kern w:val="0"/>
                <w:sz w:val="18"/>
                <w:szCs w:val="18"/>
              </w:rPr>
              <w:t>墙画</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1</w:t>
            </w:r>
            <w:r>
              <w:rPr>
                <w:rFonts w:ascii="宋体" w:hAnsi="宋体" w:cs="宋体" w:hint="eastAsia"/>
                <w:color w:val="000000"/>
                <w:kern w:val="0"/>
                <w:sz w:val="18"/>
                <w:szCs w:val="18"/>
              </w:rPr>
              <w:t>、</w:t>
            </w:r>
            <w:r>
              <w:rPr>
                <w:rFonts w:ascii="宋体" w:hAnsi="宋体" w:cs="宋体" w:hint="eastAsia"/>
                <w:color w:val="000000"/>
                <w:kern w:val="0"/>
                <w:sz w:val="18"/>
                <w:szCs w:val="18"/>
              </w:rPr>
              <w:t>2</w:t>
            </w:r>
            <w:r>
              <w:rPr>
                <w:rFonts w:ascii="宋体" w:hAnsi="宋体" w:cs="宋体" w:hint="eastAsia"/>
                <w:color w:val="000000"/>
                <w:kern w:val="0"/>
                <w:sz w:val="18"/>
                <w:szCs w:val="18"/>
              </w:rPr>
              <w:t>组尺寸</w:t>
            </w:r>
            <w:r>
              <w:rPr>
                <w:rFonts w:ascii="宋体" w:hAnsi="宋体" w:cs="宋体" w:hint="eastAsia"/>
                <w:color w:val="000000"/>
                <w:kern w:val="0"/>
                <w:sz w:val="18"/>
                <w:szCs w:val="18"/>
              </w:rPr>
              <w:t xml:space="preserve">450*5200mm </w:t>
            </w:r>
          </w:p>
          <w:p w:rsidR="003B1483" w:rsidRDefault="001C4604">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2</w:t>
            </w:r>
            <w:r>
              <w:rPr>
                <w:rFonts w:ascii="宋体" w:hAnsi="宋体" w:cs="宋体" w:hint="eastAsia"/>
                <w:color w:val="000000"/>
                <w:kern w:val="0"/>
                <w:sz w:val="18"/>
                <w:szCs w:val="18"/>
              </w:rPr>
              <w:t>、</w:t>
            </w:r>
            <w:r>
              <w:rPr>
                <w:rFonts w:ascii="宋体" w:hAnsi="宋体" w:cs="宋体" w:hint="eastAsia"/>
                <w:color w:val="000000"/>
                <w:kern w:val="0"/>
                <w:sz w:val="18"/>
                <w:szCs w:val="18"/>
              </w:rPr>
              <w:t>4</w:t>
            </w:r>
            <w:r>
              <w:rPr>
                <w:rFonts w:ascii="宋体" w:hAnsi="宋体" w:cs="宋体" w:hint="eastAsia"/>
                <w:color w:val="000000"/>
                <w:kern w:val="0"/>
                <w:sz w:val="18"/>
                <w:szCs w:val="18"/>
              </w:rPr>
              <w:t>组尺寸</w:t>
            </w:r>
            <w:r>
              <w:rPr>
                <w:rFonts w:ascii="宋体" w:hAnsi="宋体" w:cs="宋体" w:hint="eastAsia"/>
                <w:color w:val="000000"/>
                <w:kern w:val="0"/>
                <w:sz w:val="18"/>
                <w:szCs w:val="18"/>
              </w:rPr>
              <w:t xml:space="preserve"> 1100*5400mm</w:t>
            </w:r>
          </w:p>
          <w:p w:rsidR="003B1483" w:rsidRDefault="001C4604">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尺寸：亚格力面板，包含：对文化墙的设计安装，</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color w:val="000000"/>
                <w:kern w:val="0"/>
                <w:sz w:val="18"/>
                <w:szCs w:val="18"/>
              </w:rPr>
              <w:t>套</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17</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color w:val="000000"/>
                <w:kern w:val="0"/>
                <w:sz w:val="18"/>
                <w:szCs w:val="18"/>
              </w:rPr>
            </w:pPr>
            <w:r>
              <w:rPr>
                <w:rFonts w:ascii="宋体" w:hAnsi="宋体" w:cs="宋体" w:hint="eastAsia"/>
                <w:color w:val="000000"/>
                <w:kern w:val="0"/>
                <w:sz w:val="18"/>
                <w:szCs w:val="18"/>
              </w:rPr>
              <w:t>窗帘</w:t>
            </w:r>
            <w:r>
              <w:rPr>
                <w:rFonts w:ascii="宋体" w:hAnsi="宋体" w:cs="宋体" w:hint="eastAsia"/>
                <w:color w:val="000000"/>
                <w:kern w:val="0"/>
                <w:sz w:val="18"/>
                <w:szCs w:val="18"/>
              </w:rPr>
              <w:t>1</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rPr>
                <w:rFonts w:ascii="宋体" w:hAnsi="宋体" w:cs="宋体"/>
                <w:color w:val="000000"/>
                <w:kern w:val="0"/>
                <w:sz w:val="18"/>
                <w:szCs w:val="18"/>
              </w:rPr>
            </w:pPr>
            <w:r>
              <w:rPr>
                <w:rFonts w:ascii="宋体" w:hAnsi="宋体" w:cs="宋体" w:hint="eastAsia"/>
                <w:color w:val="000000"/>
                <w:kern w:val="0"/>
                <w:sz w:val="18"/>
                <w:szCs w:val="18"/>
              </w:rPr>
              <w:t>1</w:t>
            </w:r>
            <w:r>
              <w:rPr>
                <w:rFonts w:ascii="宋体" w:hAnsi="宋体" w:cs="宋体" w:hint="eastAsia"/>
                <w:color w:val="000000"/>
                <w:kern w:val="0"/>
                <w:sz w:val="18"/>
                <w:szCs w:val="18"/>
              </w:rPr>
              <w:t>、窗户尺寸</w:t>
            </w:r>
            <w:r>
              <w:rPr>
                <w:rFonts w:ascii="宋体" w:hAnsi="宋体" w:cs="宋体" w:hint="eastAsia"/>
                <w:color w:val="000000"/>
                <w:kern w:val="0"/>
                <w:sz w:val="18"/>
                <w:szCs w:val="18"/>
              </w:rPr>
              <w:t xml:space="preserve">2.4*1.4 m  </w:t>
            </w:r>
            <w:r>
              <w:rPr>
                <w:rFonts w:ascii="宋体" w:hAnsi="宋体" w:cs="宋体" w:hint="eastAsia"/>
                <w:color w:val="000000"/>
                <w:kern w:val="0"/>
                <w:sz w:val="18"/>
                <w:szCs w:val="18"/>
              </w:rPr>
              <w:t>窗帘尺寸：</w:t>
            </w:r>
            <w:r>
              <w:rPr>
                <w:rFonts w:ascii="宋体" w:hAnsi="宋体" w:cs="宋体" w:hint="eastAsia"/>
                <w:color w:val="000000"/>
                <w:kern w:val="0"/>
                <w:sz w:val="18"/>
                <w:szCs w:val="18"/>
              </w:rPr>
              <w:t xml:space="preserve">5*2.8m  </w:t>
            </w:r>
            <w:r>
              <w:rPr>
                <w:rFonts w:ascii="宋体" w:hAnsi="宋体" w:cs="宋体" w:hint="eastAsia"/>
                <w:color w:val="000000"/>
                <w:kern w:val="0"/>
                <w:sz w:val="18"/>
                <w:szCs w:val="18"/>
              </w:rPr>
              <w:t>含杆、辅料</w:t>
            </w:r>
          </w:p>
          <w:p w:rsidR="003B1483" w:rsidRDefault="001C4604">
            <w:pPr>
              <w:widowControl/>
              <w:rPr>
                <w:rFonts w:ascii="宋体" w:hAnsi="宋体" w:cs="宋体"/>
                <w:color w:val="000000"/>
                <w:kern w:val="0"/>
                <w:sz w:val="18"/>
                <w:szCs w:val="18"/>
              </w:rPr>
            </w:pPr>
            <w:r>
              <w:rPr>
                <w:rFonts w:ascii="宋体" w:hAnsi="宋体" w:cs="宋体" w:hint="eastAsia"/>
                <w:color w:val="000000"/>
                <w:kern w:val="0"/>
                <w:sz w:val="18"/>
                <w:szCs w:val="18"/>
              </w:rPr>
              <w:t>2</w:t>
            </w:r>
            <w:r>
              <w:rPr>
                <w:rFonts w:ascii="宋体" w:hAnsi="宋体" w:cs="宋体" w:hint="eastAsia"/>
                <w:color w:val="000000"/>
                <w:kern w:val="0"/>
                <w:sz w:val="18"/>
                <w:szCs w:val="18"/>
              </w:rPr>
              <w:t>、</w:t>
            </w:r>
            <w:r>
              <w:rPr>
                <w:rFonts w:ascii="宋体" w:hAnsi="宋体" w:cs="宋体" w:hint="eastAsia"/>
                <w:color w:val="000000"/>
                <w:kern w:val="0"/>
                <w:sz w:val="18"/>
                <w:szCs w:val="18"/>
              </w:rPr>
              <w:t>100</w:t>
            </w:r>
            <w:r>
              <w:rPr>
                <w:rFonts w:ascii="宋体" w:hAnsi="宋体" w:cs="宋体" w:hint="eastAsia"/>
                <w:color w:val="000000"/>
                <w:kern w:val="0"/>
                <w:sz w:val="18"/>
                <w:szCs w:val="18"/>
              </w:rPr>
              <w:t>然聚酯纤维，经纬密度不能低于</w:t>
            </w:r>
            <w:r>
              <w:rPr>
                <w:rFonts w:ascii="宋体" w:hAnsi="宋体" w:cs="宋体" w:hint="eastAsia"/>
                <w:color w:val="000000"/>
                <w:kern w:val="0"/>
                <w:sz w:val="18"/>
                <w:szCs w:val="18"/>
              </w:rPr>
              <w:t>400</w:t>
            </w:r>
            <w:r>
              <w:rPr>
                <w:rFonts w:ascii="宋体" w:hAnsi="宋体" w:cs="宋体" w:hint="eastAsia"/>
                <w:color w:val="000000"/>
                <w:kern w:val="0"/>
                <w:sz w:val="18"/>
                <w:szCs w:val="18"/>
              </w:rPr>
              <w:t>支，水久性阻燃，采用原纱阻燃可以水洗，洗无数次不变形，固色度好</w:t>
            </w:r>
            <w:r>
              <w:rPr>
                <w:rFonts w:ascii="宋体" w:hAnsi="宋体" w:cs="宋体" w:hint="eastAsia"/>
                <w:color w:val="000000"/>
                <w:kern w:val="0"/>
                <w:sz w:val="18"/>
                <w:szCs w:val="18"/>
              </w:rPr>
              <w:t>。</w:t>
            </w:r>
            <w:r>
              <w:rPr>
                <w:rFonts w:ascii="宋体" w:hAnsi="宋体" w:cs="宋体" w:hint="eastAsia"/>
                <w:color w:val="000000"/>
                <w:kern w:val="0"/>
                <w:sz w:val="18"/>
                <w:szCs w:val="18"/>
              </w:rPr>
              <w:t>3</w:t>
            </w:r>
            <w:r>
              <w:rPr>
                <w:rFonts w:ascii="宋体" w:hAnsi="宋体" w:cs="宋体" w:hint="eastAsia"/>
                <w:color w:val="000000"/>
                <w:kern w:val="0"/>
                <w:sz w:val="18"/>
                <w:szCs w:val="18"/>
              </w:rPr>
              <w:t>、</w:t>
            </w:r>
            <w:r>
              <w:rPr>
                <w:rFonts w:ascii="宋体" w:hAnsi="宋体" w:cs="宋体" w:hint="eastAsia"/>
                <w:color w:val="000000"/>
                <w:kern w:val="0"/>
                <w:sz w:val="18"/>
                <w:szCs w:val="18"/>
              </w:rPr>
              <w:t>罗马杆采用国标铝材</w:t>
            </w:r>
            <w:r>
              <w:rPr>
                <w:rFonts w:ascii="宋体" w:hAnsi="宋体" w:cs="宋体" w:hint="eastAsia"/>
                <w:color w:val="000000"/>
                <w:kern w:val="0"/>
                <w:sz w:val="18"/>
                <w:szCs w:val="18"/>
              </w:rPr>
              <w:t>T6063</w:t>
            </w:r>
            <w:r>
              <w:rPr>
                <w:rFonts w:ascii="宋体" w:hAnsi="宋体" w:cs="宋体" w:hint="eastAsia"/>
                <w:color w:val="000000"/>
                <w:kern w:val="0"/>
                <w:sz w:val="18"/>
                <w:szCs w:val="18"/>
              </w:rPr>
              <w:t>型材，表面电泳氧化表面处理，罗马杆上边增加耐磨</w:t>
            </w:r>
            <w:r>
              <w:rPr>
                <w:rFonts w:ascii="宋体" w:hAnsi="宋体" w:cs="宋体" w:hint="eastAsia"/>
                <w:color w:val="000000"/>
                <w:kern w:val="0"/>
                <w:sz w:val="18"/>
                <w:szCs w:val="18"/>
              </w:rPr>
              <w:t>PVC</w:t>
            </w:r>
            <w:r>
              <w:rPr>
                <w:rFonts w:ascii="宋体" w:hAnsi="宋体" w:cs="宋体" w:hint="eastAsia"/>
                <w:color w:val="000000"/>
                <w:kern w:val="0"/>
                <w:sz w:val="18"/>
                <w:szCs w:val="18"/>
              </w:rPr>
              <w:t>超滑静音！吊环必</w:t>
            </w:r>
            <w:r>
              <w:rPr>
                <w:rFonts w:ascii="宋体" w:hAnsi="宋体" w:cs="宋体" w:hint="eastAsia"/>
                <w:color w:val="000000"/>
                <w:kern w:val="0"/>
                <w:sz w:val="18"/>
                <w:szCs w:val="18"/>
              </w:rPr>
              <w:lastRenderedPageBreak/>
              <w:t>须是全铝静音环，安装码采用国标铝电磁烤漆，永不褪色，杆头采用国标铝车制而成，外表美观，表面电磁烤漆制作！整套采用最高水准打造，终生质保！</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lastRenderedPageBreak/>
              <w:t>个</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5</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lastRenderedPageBreak/>
              <w:t>18</w:t>
            </w: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color w:val="000000"/>
                <w:kern w:val="0"/>
                <w:sz w:val="18"/>
                <w:szCs w:val="18"/>
              </w:rPr>
            </w:pPr>
            <w:r>
              <w:rPr>
                <w:rFonts w:ascii="宋体" w:hAnsi="宋体" w:cs="宋体" w:hint="eastAsia"/>
                <w:color w:val="000000"/>
                <w:kern w:val="0"/>
                <w:sz w:val="18"/>
                <w:szCs w:val="18"/>
              </w:rPr>
              <w:t>窗帘</w:t>
            </w:r>
            <w:r>
              <w:rPr>
                <w:rFonts w:ascii="宋体" w:hAnsi="宋体" w:cs="宋体" w:hint="eastAsia"/>
                <w:color w:val="000000"/>
                <w:kern w:val="0"/>
                <w:sz w:val="18"/>
                <w:szCs w:val="18"/>
              </w:rPr>
              <w:t>2</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rPr>
                <w:rFonts w:ascii="宋体" w:hAnsi="宋体" w:cs="宋体"/>
                <w:color w:val="000000"/>
                <w:kern w:val="0"/>
                <w:sz w:val="18"/>
                <w:szCs w:val="18"/>
              </w:rPr>
            </w:pPr>
            <w:r>
              <w:rPr>
                <w:rFonts w:ascii="宋体" w:hAnsi="宋体" w:cs="宋体" w:hint="eastAsia"/>
                <w:color w:val="000000"/>
                <w:kern w:val="0"/>
                <w:sz w:val="18"/>
                <w:szCs w:val="18"/>
              </w:rPr>
              <w:t>1</w:t>
            </w:r>
            <w:r>
              <w:rPr>
                <w:rFonts w:ascii="宋体" w:hAnsi="宋体" w:cs="宋体" w:hint="eastAsia"/>
                <w:color w:val="000000"/>
                <w:kern w:val="0"/>
                <w:sz w:val="18"/>
                <w:szCs w:val="18"/>
              </w:rPr>
              <w:t>窗户尺寸</w:t>
            </w:r>
            <w:r>
              <w:rPr>
                <w:rFonts w:ascii="宋体" w:hAnsi="宋体" w:cs="宋体" w:hint="eastAsia"/>
                <w:color w:val="000000"/>
                <w:kern w:val="0"/>
                <w:sz w:val="18"/>
                <w:szCs w:val="18"/>
              </w:rPr>
              <w:t xml:space="preserve">1.3*1.4 m   </w:t>
            </w:r>
            <w:r>
              <w:rPr>
                <w:rFonts w:ascii="宋体" w:hAnsi="宋体" w:cs="宋体" w:hint="eastAsia"/>
                <w:color w:val="000000"/>
                <w:kern w:val="0"/>
                <w:sz w:val="18"/>
                <w:szCs w:val="18"/>
              </w:rPr>
              <w:t>窗帘尺寸：</w:t>
            </w:r>
            <w:r>
              <w:rPr>
                <w:rFonts w:ascii="宋体" w:hAnsi="宋体" w:cs="宋体" w:hint="eastAsia"/>
                <w:color w:val="000000"/>
                <w:kern w:val="0"/>
                <w:sz w:val="18"/>
                <w:szCs w:val="18"/>
              </w:rPr>
              <w:t xml:space="preserve">2.8*2.8m  </w:t>
            </w:r>
            <w:r>
              <w:rPr>
                <w:rFonts w:ascii="宋体" w:hAnsi="宋体" w:cs="宋体" w:hint="eastAsia"/>
                <w:color w:val="000000"/>
                <w:kern w:val="0"/>
                <w:sz w:val="18"/>
                <w:szCs w:val="18"/>
              </w:rPr>
              <w:t>含杆、辅料</w:t>
            </w:r>
          </w:p>
          <w:p w:rsidR="003B1483" w:rsidRDefault="001C4604">
            <w:pPr>
              <w:widowControl/>
              <w:rPr>
                <w:rFonts w:ascii="宋体" w:hAnsi="宋体" w:cs="宋体"/>
                <w:color w:val="000000"/>
                <w:kern w:val="0"/>
                <w:sz w:val="18"/>
                <w:szCs w:val="18"/>
              </w:rPr>
            </w:pPr>
            <w:r>
              <w:rPr>
                <w:rFonts w:ascii="宋体" w:hAnsi="宋体" w:cs="宋体" w:hint="eastAsia"/>
                <w:color w:val="000000"/>
                <w:kern w:val="0"/>
                <w:sz w:val="18"/>
                <w:szCs w:val="18"/>
              </w:rPr>
              <w:t>2</w:t>
            </w:r>
            <w:r>
              <w:rPr>
                <w:rFonts w:ascii="宋体" w:hAnsi="宋体" w:cs="宋体" w:hint="eastAsia"/>
                <w:color w:val="000000"/>
                <w:kern w:val="0"/>
                <w:sz w:val="18"/>
                <w:szCs w:val="18"/>
              </w:rPr>
              <w:t>、</w:t>
            </w:r>
            <w:r>
              <w:rPr>
                <w:rFonts w:ascii="宋体" w:hAnsi="宋体" w:cs="宋体" w:hint="eastAsia"/>
                <w:color w:val="000000"/>
                <w:kern w:val="0"/>
                <w:sz w:val="18"/>
                <w:szCs w:val="18"/>
              </w:rPr>
              <w:t>100</w:t>
            </w:r>
            <w:r>
              <w:rPr>
                <w:rFonts w:ascii="宋体" w:hAnsi="宋体" w:cs="宋体" w:hint="eastAsia"/>
                <w:color w:val="000000"/>
                <w:kern w:val="0"/>
                <w:sz w:val="18"/>
                <w:szCs w:val="18"/>
              </w:rPr>
              <w:t>然聚酯纤维，经纬密度不能低于</w:t>
            </w:r>
            <w:r>
              <w:rPr>
                <w:rFonts w:ascii="宋体" w:hAnsi="宋体" w:cs="宋体" w:hint="eastAsia"/>
                <w:color w:val="000000"/>
                <w:kern w:val="0"/>
                <w:sz w:val="18"/>
                <w:szCs w:val="18"/>
              </w:rPr>
              <w:t>400</w:t>
            </w:r>
            <w:r>
              <w:rPr>
                <w:rFonts w:ascii="宋体" w:hAnsi="宋体" w:cs="宋体" w:hint="eastAsia"/>
                <w:color w:val="000000"/>
                <w:kern w:val="0"/>
                <w:sz w:val="18"/>
                <w:szCs w:val="18"/>
              </w:rPr>
              <w:t>支，水久性阻燃，采用原纱阻燃可以水洗，洗无数次不变形，固色度好</w:t>
            </w:r>
            <w:r>
              <w:rPr>
                <w:rFonts w:ascii="宋体" w:hAnsi="宋体" w:cs="宋体" w:hint="eastAsia"/>
                <w:color w:val="000000"/>
                <w:kern w:val="0"/>
                <w:sz w:val="18"/>
                <w:szCs w:val="18"/>
              </w:rPr>
              <w:t>。</w:t>
            </w:r>
            <w:r>
              <w:rPr>
                <w:rFonts w:ascii="宋体" w:hAnsi="宋体" w:cs="宋体" w:hint="eastAsia"/>
                <w:color w:val="000000"/>
                <w:kern w:val="0"/>
                <w:sz w:val="18"/>
                <w:szCs w:val="18"/>
              </w:rPr>
              <w:t>3</w:t>
            </w:r>
            <w:r>
              <w:rPr>
                <w:rFonts w:ascii="宋体" w:hAnsi="宋体" w:cs="宋体" w:hint="eastAsia"/>
                <w:color w:val="000000"/>
                <w:kern w:val="0"/>
                <w:sz w:val="18"/>
                <w:szCs w:val="18"/>
              </w:rPr>
              <w:t>、</w:t>
            </w:r>
            <w:r>
              <w:rPr>
                <w:rFonts w:ascii="宋体" w:hAnsi="宋体" w:cs="宋体" w:hint="eastAsia"/>
                <w:color w:val="000000"/>
                <w:kern w:val="0"/>
                <w:sz w:val="18"/>
                <w:szCs w:val="18"/>
              </w:rPr>
              <w:t>罗马杆采用国标铝材</w:t>
            </w:r>
            <w:r>
              <w:rPr>
                <w:rFonts w:ascii="宋体" w:hAnsi="宋体" w:cs="宋体" w:hint="eastAsia"/>
                <w:color w:val="000000"/>
                <w:kern w:val="0"/>
                <w:sz w:val="18"/>
                <w:szCs w:val="18"/>
              </w:rPr>
              <w:t>T6063</w:t>
            </w:r>
            <w:r>
              <w:rPr>
                <w:rFonts w:ascii="宋体" w:hAnsi="宋体" w:cs="宋体" w:hint="eastAsia"/>
                <w:color w:val="000000"/>
                <w:kern w:val="0"/>
                <w:sz w:val="18"/>
                <w:szCs w:val="18"/>
              </w:rPr>
              <w:t>型材，表面电泳氧化表面处理，罗马杆上边增加耐磨</w:t>
            </w:r>
            <w:r>
              <w:rPr>
                <w:rFonts w:ascii="宋体" w:hAnsi="宋体" w:cs="宋体" w:hint="eastAsia"/>
                <w:color w:val="000000"/>
                <w:kern w:val="0"/>
                <w:sz w:val="18"/>
                <w:szCs w:val="18"/>
              </w:rPr>
              <w:t>PVC</w:t>
            </w:r>
            <w:r>
              <w:rPr>
                <w:rFonts w:ascii="宋体" w:hAnsi="宋体" w:cs="宋体" w:hint="eastAsia"/>
                <w:color w:val="000000"/>
                <w:kern w:val="0"/>
                <w:sz w:val="18"/>
                <w:szCs w:val="18"/>
              </w:rPr>
              <w:t>超滑静音！吊环必须是全铝静音环，安装码采用国标铝电磁烤漆，永不褪色，杆头采用国标铝车制而成，外表美观，表面电磁烤漆制作！整套采用最高水准打造，终生质保！</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个</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2</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3B1483">
            <w:pPr>
              <w:widowControl/>
              <w:jc w:val="center"/>
              <w:rPr>
                <w:rFonts w:ascii="宋体" w:hAnsi="宋体" w:cs="宋体"/>
                <w:kern w:val="0"/>
                <w:sz w:val="18"/>
                <w:szCs w:val="18"/>
              </w:rPr>
            </w:pPr>
          </w:p>
        </w:tc>
        <w:tc>
          <w:tcPr>
            <w:tcW w:w="719"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18"/>
                <w:szCs w:val="18"/>
              </w:rPr>
            </w:pPr>
          </w:p>
        </w:tc>
        <w:tc>
          <w:tcPr>
            <w:tcW w:w="1196"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color w:val="000000"/>
                <w:kern w:val="0"/>
                <w:sz w:val="18"/>
                <w:szCs w:val="18"/>
              </w:rPr>
            </w:pPr>
            <w:r>
              <w:rPr>
                <w:rFonts w:ascii="宋体" w:hAnsi="宋体" w:cs="宋体" w:hint="eastAsia"/>
                <w:color w:val="000000"/>
                <w:kern w:val="0"/>
                <w:sz w:val="18"/>
                <w:szCs w:val="18"/>
              </w:rPr>
              <w:t>窗帘</w:t>
            </w:r>
            <w:r>
              <w:rPr>
                <w:rFonts w:ascii="宋体" w:hAnsi="宋体" w:cs="宋体" w:hint="eastAsia"/>
                <w:color w:val="000000"/>
                <w:kern w:val="0"/>
                <w:sz w:val="18"/>
                <w:szCs w:val="18"/>
              </w:rPr>
              <w:t>3</w:t>
            </w:r>
          </w:p>
        </w:tc>
        <w:tc>
          <w:tcPr>
            <w:tcW w:w="2718" w:type="dxa"/>
            <w:tcBorders>
              <w:top w:val="nil"/>
              <w:left w:val="nil"/>
              <w:bottom w:val="single" w:sz="4" w:space="0" w:color="000000"/>
              <w:right w:val="single" w:sz="4" w:space="0" w:color="000000"/>
            </w:tcBorders>
            <w:shd w:val="clear" w:color="FFFFFF" w:fill="FFFFFF"/>
            <w:vAlign w:val="center"/>
          </w:tcPr>
          <w:p w:rsidR="003B1483" w:rsidRDefault="001C4604">
            <w:pPr>
              <w:widowControl/>
              <w:numPr>
                <w:ilvl w:val="0"/>
                <w:numId w:val="2"/>
              </w:numPr>
              <w:rPr>
                <w:rFonts w:ascii="宋体" w:hAnsi="宋体" w:cs="宋体"/>
                <w:color w:val="000000"/>
                <w:kern w:val="0"/>
                <w:sz w:val="18"/>
                <w:szCs w:val="18"/>
              </w:rPr>
            </w:pPr>
            <w:r>
              <w:rPr>
                <w:rFonts w:ascii="宋体" w:hAnsi="宋体" w:cs="宋体" w:hint="eastAsia"/>
                <w:color w:val="000000"/>
                <w:kern w:val="0"/>
                <w:sz w:val="18"/>
                <w:szCs w:val="18"/>
              </w:rPr>
              <w:t>窗户尺寸</w:t>
            </w:r>
            <w:r>
              <w:rPr>
                <w:rFonts w:ascii="宋体" w:hAnsi="宋体" w:cs="宋体" w:hint="eastAsia"/>
                <w:color w:val="000000"/>
                <w:kern w:val="0"/>
                <w:sz w:val="18"/>
                <w:szCs w:val="18"/>
              </w:rPr>
              <w:t xml:space="preserve">1.5*1 m   </w:t>
            </w:r>
            <w:r>
              <w:rPr>
                <w:rFonts w:ascii="宋体" w:hAnsi="宋体" w:cs="宋体" w:hint="eastAsia"/>
                <w:color w:val="000000"/>
                <w:kern w:val="0"/>
                <w:sz w:val="18"/>
                <w:szCs w:val="18"/>
              </w:rPr>
              <w:t>窗帘尺寸：</w:t>
            </w:r>
            <w:r>
              <w:rPr>
                <w:rFonts w:ascii="宋体" w:hAnsi="宋体" w:cs="宋体" w:hint="eastAsia"/>
                <w:color w:val="000000"/>
                <w:kern w:val="0"/>
                <w:sz w:val="18"/>
                <w:szCs w:val="18"/>
              </w:rPr>
              <w:t xml:space="preserve">3.2*2.8m   </w:t>
            </w:r>
            <w:r>
              <w:rPr>
                <w:rFonts w:ascii="宋体" w:hAnsi="宋体" w:cs="宋体" w:hint="eastAsia"/>
                <w:color w:val="000000"/>
                <w:kern w:val="0"/>
                <w:sz w:val="18"/>
                <w:szCs w:val="18"/>
              </w:rPr>
              <w:t>含杆、辅料</w:t>
            </w:r>
          </w:p>
          <w:p w:rsidR="003B1483" w:rsidRDefault="001C4604">
            <w:pPr>
              <w:widowControl/>
              <w:rPr>
                <w:rFonts w:ascii="宋体" w:hAnsi="宋体" w:cs="宋体"/>
                <w:color w:val="000000"/>
                <w:kern w:val="0"/>
                <w:sz w:val="18"/>
                <w:szCs w:val="18"/>
              </w:rPr>
            </w:pPr>
            <w:r>
              <w:rPr>
                <w:rFonts w:ascii="宋体" w:hAnsi="宋体" w:cs="宋体" w:hint="eastAsia"/>
                <w:color w:val="000000"/>
                <w:kern w:val="0"/>
                <w:sz w:val="18"/>
                <w:szCs w:val="18"/>
              </w:rPr>
              <w:t>2</w:t>
            </w:r>
            <w:r>
              <w:rPr>
                <w:rFonts w:ascii="宋体" w:hAnsi="宋体" w:cs="宋体" w:hint="eastAsia"/>
                <w:color w:val="000000"/>
                <w:kern w:val="0"/>
                <w:sz w:val="18"/>
                <w:szCs w:val="18"/>
              </w:rPr>
              <w:t>、</w:t>
            </w:r>
            <w:r>
              <w:rPr>
                <w:rFonts w:ascii="宋体" w:hAnsi="宋体" w:cs="宋体" w:hint="eastAsia"/>
                <w:color w:val="000000"/>
                <w:kern w:val="0"/>
                <w:sz w:val="18"/>
                <w:szCs w:val="18"/>
              </w:rPr>
              <w:t>100</w:t>
            </w:r>
            <w:r>
              <w:rPr>
                <w:rFonts w:ascii="宋体" w:hAnsi="宋体" w:cs="宋体" w:hint="eastAsia"/>
                <w:color w:val="000000"/>
                <w:kern w:val="0"/>
                <w:sz w:val="18"/>
                <w:szCs w:val="18"/>
              </w:rPr>
              <w:t>然聚酯纤维，经纬密度不能低于</w:t>
            </w:r>
            <w:r>
              <w:rPr>
                <w:rFonts w:ascii="宋体" w:hAnsi="宋体" w:cs="宋体" w:hint="eastAsia"/>
                <w:color w:val="000000"/>
                <w:kern w:val="0"/>
                <w:sz w:val="18"/>
                <w:szCs w:val="18"/>
              </w:rPr>
              <w:t>400</w:t>
            </w:r>
            <w:r>
              <w:rPr>
                <w:rFonts w:ascii="宋体" w:hAnsi="宋体" w:cs="宋体" w:hint="eastAsia"/>
                <w:color w:val="000000"/>
                <w:kern w:val="0"/>
                <w:sz w:val="18"/>
                <w:szCs w:val="18"/>
              </w:rPr>
              <w:t>支，水久性阻燃，采用原纱阻燃可以水洗，洗无数次不变形，固色度好</w:t>
            </w:r>
            <w:r>
              <w:rPr>
                <w:rFonts w:ascii="宋体" w:hAnsi="宋体" w:cs="宋体" w:hint="eastAsia"/>
                <w:color w:val="000000"/>
                <w:kern w:val="0"/>
                <w:sz w:val="18"/>
                <w:szCs w:val="18"/>
              </w:rPr>
              <w:t>。</w:t>
            </w:r>
            <w:r>
              <w:rPr>
                <w:rFonts w:ascii="宋体" w:hAnsi="宋体" w:cs="宋体" w:hint="eastAsia"/>
                <w:color w:val="000000"/>
                <w:kern w:val="0"/>
                <w:sz w:val="18"/>
                <w:szCs w:val="18"/>
              </w:rPr>
              <w:t>3</w:t>
            </w:r>
            <w:r>
              <w:rPr>
                <w:rFonts w:ascii="宋体" w:hAnsi="宋体" w:cs="宋体" w:hint="eastAsia"/>
                <w:color w:val="000000"/>
                <w:kern w:val="0"/>
                <w:sz w:val="18"/>
                <w:szCs w:val="18"/>
              </w:rPr>
              <w:t>、</w:t>
            </w:r>
            <w:r>
              <w:rPr>
                <w:rFonts w:ascii="宋体" w:hAnsi="宋体" w:cs="宋体" w:hint="eastAsia"/>
                <w:color w:val="000000"/>
                <w:kern w:val="0"/>
                <w:sz w:val="18"/>
                <w:szCs w:val="18"/>
              </w:rPr>
              <w:t>罗马杆采用国标铝材</w:t>
            </w:r>
            <w:r>
              <w:rPr>
                <w:rFonts w:ascii="宋体" w:hAnsi="宋体" w:cs="宋体" w:hint="eastAsia"/>
                <w:color w:val="000000"/>
                <w:kern w:val="0"/>
                <w:sz w:val="18"/>
                <w:szCs w:val="18"/>
              </w:rPr>
              <w:t>T6063</w:t>
            </w:r>
            <w:r>
              <w:rPr>
                <w:rFonts w:ascii="宋体" w:hAnsi="宋体" w:cs="宋体" w:hint="eastAsia"/>
                <w:color w:val="000000"/>
                <w:kern w:val="0"/>
                <w:sz w:val="18"/>
                <w:szCs w:val="18"/>
              </w:rPr>
              <w:t>型材，表面电泳氧化表面处理，罗马杆上边增加耐磨</w:t>
            </w:r>
            <w:r>
              <w:rPr>
                <w:rFonts w:ascii="宋体" w:hAnsi="宋体" w:cs="宋体" w:hint="eastAsia"/>
                <w:color w:val="000000"/>
                <w:kern w:val="0"/>
                <w:sz w:val="18"/>
                <w:szCs w:val="18"/>
              </w:rPr>
              <w:t>PVC</w:t>
            </w:r>
            <w:r>
              <w:rPr>
                <w:rFonts w:ascii="宋体" w:hAnsi="宋体" w:cs="宋体" w:hint="eastAsia"/>
                <w:color w:val="000000"/>
                <w:kern w:val="0"/>
                <w:sz w:val="18"/>
                <w:szCs w:val="18"/>
              </w:rPr>
              <w:t>超滑静音！吊环必须是全铝静音环，安装码采用国标铝电磁烤漆，永不褪色，杆头采用国标铝车制而成，外表美观，表面电磁烤漆制作！整套采用最高水准打造，终生质保！</w:t>
            </w:r>
          </w:p>
        </w:tc>
        <w:tc>
          <w:tcPr>
            <w:tcW w:w="765" w:type="dxa"/>
            <w:tcBorders>
              <w:top w:val="single" w:sz="4" w:space="0" w:color="000000"/>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个</w:t>
            </w:r>
          </w:p>
        </w:tc>
        <w:tc>
          <w:tcPr>
            <w:tcW w:w="675"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18"/>
                <w:szCs w:val="18"/>
              </w:rPr>
            </w:pPr>
            <w:r>
              <w:rPr>
                <w:rFonts w:ascii="宋体" w:hAnsi="宋体" w:cs="宋体" w:hint="eastAsia"/>
                <w:kern w:val="0"/>
                <w:sz w:val="18"/>
                <w:szCs w:val="18"/>
              </w:rPr>
              <w:t>6</w:t>
            </w:r>
          </w:p>
        </w:tc>
        <w:tc>
          <w:tcPr>
            <w:tcW w:w="870" w:type="dxa"/>
            <w:tcBorders>
              <w:top w:val="single" w:sz="4" w:space="0" w:color="000000"/>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18"/>
                <w:szCs w:val="18"/>
              </w:rPr>
            </w:pPr>
          </w:p>
        </w:tc>
        <w:tc>
          <w:tcPr>
            <w:tcW w:w="810"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right"/>
              <w:rPr>
                <w:rFonts w:ascii="宋体" w:hAnsi="宋体" w:cs="宋体"/>
                <w:kern w:val="0"/>
                <w:sz w:val="20"/>
                <w:szCs w:val="20"/>
              </w:rPr>
            </w:pPr>
          </w:p>
        </w:tc>
        <w:tc>
          <w:tcPr>
            <w:tcW w:w="777" w:type="dxa"/>
            <w:tcBorders>
              <w:top w:val="nil"/>
              <w:left w:val="nil"/>
              <w:bottom w:val="single" w:sz="4" w:space="0" w:color="000000"/>
              <w:right w:val="single" w:sz="8" w:space="0" w:color="000000"/>
            </w:tcBorders>
            <w:shd w:val="clear" w:color="FFFFFF" w:fill="FFFFFF"/>
            <w:vAlign w:val="center"/>
          </w:tcPr>
          <w:p w:rsidR="003B1483" w:rsidRDefault="003B1483">
            <w:pPr>
              <w:widowControl/>
              <w:jc w:val="right"/>
              <w:rPr>
                <w:rFonts w:ascii="宋体" w:hAnsi="宋体" w:cs="宋体"/>
                <w:kern w:val="0"/>
                <w:sz w:val="20"/>
                <w:szCs w:val="20"/>
              </w:rPr>
            </w:pPr>
          </w:p>
        </w:tc>
      </w:tr>
      <w:tr w:rsidR="003B1483">
        <w:trPr>
          <w:trHeight w:val="64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719" w:type="dxa"/>
            <w:tcBorders>
              <w:top w:val="nil"/>
              <w:left w:val="nil"/>
              <w:bottom w:val="single" w:sz="4" w:space="0" w:color="000000"/>
              <w:right w:val="single" w:sz="4" w:space="0" w:color="000000"/>
            </w:tcBorders>
            <w:shd w:val="clear" w:color="FFFFFF" w:fill="FFFFFF"/>
            <w:vAlign w:val="center"/>
          </w:tcPr>
          <w:p w:rsidR="003B1483" w:rsidRDefault="001C4604">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1196"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20"/>
                <w:szCs w:val="20"/>
              </w:rPr>
            </w:pPr>
          </w:p>
        </w:tc>
        <w:tc>
          <w:tcPr>
            <w:tcW w:w="2718" w:type="dxa"/>
            <w:tcBorders>
              <w:top w:val="nil"/>
              <w:left w:val="nil"/>
              <w:bottom w:val="single" w:sz="4" w:space="0" w:color="000000"/>
              <w:right w:val="single" w:sz="4" w:space="0" w:color="000000"/>
            </w:tcBorders>
            <w:shd w:val="clear" w:color="FFFFFF" w:fill="FFFFFF"/>
            <w:vAlign w:val="center"/>
          </w:tcPr>
          <w:p w:rsidR="003B1483" w:rsidRDefault="003B1483">
            <w:pPr>
              <w:widowControl/>
              <w:jc w:val="left"/>
              <w:rPr>
                <w:rFonts w:ascii="宋体" w:hAnsi="宋体" w:cs="宋体"/>
                <w:kern w:val="0"/>
                <w:sz w:val="20"/>
                <w:szCs w:val="20"/>
              </w:rPr>
            </w:pPr>
          </w:p>
        </w:tc>
        <w:tc>
          <w:tcPr>
            <w:tcW w:w="3897" w:type="dxa"/>
            <w:gridSpan w:val="5"/>
            <w:tcBorders>
              <w:top w:val="single" w:sz="4" w:space="0" w:color="000000"/>
              <w:left w:val="nil"/>
              <w:bottom w:val="single" w:sz="4" w:space="0" w:color="000000"/>
              <w:right w:val="single" w:sz="8" w:space="0" w:color="000000"/>
            </w:tcBorders>
            <w:shd w:val="clear" w:color="FFFFFF" w:fill="FFFFFF"/>
            <w:vAlign w:val="center"/>
          </w:tcPr>
          <w:p w:rsidR="003B1483" w:rsidRDefault="001C4604">
            <w:pPr>
              <w:widowControl/>
              <w:jc w:val="center"/>
              <w:rPr>
                <w:rFonts w:ascii="宋体" w:hAnsi="宋体" w:cs="宋体"/>
                <w:kern w:val="0"/>
                <w:sz w:val="20"/>
                <w:szCs w:val="20"/>
              </w:rPr>
            </w:pPr>
            <w:r>
              <w:rPr>
                <w:rFonts w:ascii="宋体" w:hAnsi="宋体" w:cs="宋体" w:hint="eastAsia"/>
                <w:kern w:val="0"/>
                <w:sz w:val="20"/>
                <w:szCs w:val="20"/>
              </w:rPr>
              <w:t xml:space="preserve">　</w:t>
            </w:r>
          </w:p>
          <w:p w:rsidR="003B1483" w:rsidRDefault="001C4604">
            <w:pPr>
              <w:widowControl/>
              <w:rPr>
                <w:rFonts w:ascii="宋体" w:hAnsi="宋体" w:cs="宋体"/>
                <w:kern w:val="0"/>
                <w:sz w:val="20"/>
                <w:szCs w:val="20"/>
              </w:rPr>
            </w:pPr>
            <w:r>
              <w:rPr>
                <w:rFonts w:ascii="宋体" w:hAnsi="宋体" w:cs="宋体" w:hint="eastAsia"/>
                <w:kern w:val="0"/>
                <w:sz w:val="20"/>
                <w:szCs w:val="20"/>
              </w:rPr>
              <w:t>合</w:t>
            </w:r>
            <w:r>
              <w:rPr>
                <w:rFonts w:ascii="宋体" w:hAnsi="宋体" w:cs="宋体" w:hint="eastAsia"/>
                <w:kern w:val="0"/>
                <w:sz w:val="20"/>
                <w:szCs w:val="20"/>
              </w:rPr>
              <w:t xml:space="preserve">  </w:t>
            </w:r>
            <w:r>
              <w:rPr>
                <w:rFonts w:ascii="宋体" w:hAnsi="宋体" w:cs="宋体" w:hint="eastAsia"/>
                <w:kern w:val="0"/>
                <w:sz w:val="20"/>
                <w:szCs w:val="20"/>
              </w:rPr>
              <w:t xml:space="preserve">计：　</w:t>
            </w:r>
          </w:p>
          <w:p w:rsidR="003B1483" w:rsidRDefault="001C4604">
            <w:pPr>
              <w:widowControl/>
              <w:jc w:val="right"/>
              <w:rPr>
                <w:rFonts w:ascii="宋体" w:hAnsi="宋体" w:cs="宋体"/>
                <w:kern w:val="0"/>
                <w:sz w:val="20"/>
                <w:szCs w:val="20"/>
              </w:rPr>
            </w:pPr>
            <w:r>
              <w:rPr>
                <w:rFonts w:ascii="宋体" w:hAnsi="宋体" w:cs="宋体" w:hint="eastAsia"/>
                <w:kern w:val="0"/>
                <w:sz w:val="20"/>
                <w:szCs w:val="20"/>
              </w:rPr>
              <w:t xml:space="preserve">　</w:t>
            </w:r>
          </w:p>
        </w:tc>
      </w:tr>
    </w:tbl>
    <w:p w:rsidR="003B1483" w:rsidRDefault="001C4604">
      <w:pPr>
        <w:adjustRightInd w:val="0"/>
        <w:snapToGrid w:val="0"/>
        <w:spacing w:line="360" w:lineRule="auto"/>
        <w:rPr>
          <w:rFonts w:ascii="宋体" w:hAnsi="宋体"/>
          <w:sz w:val="24"/>
        </w:rPr>
      </w:pPr>
      <w:r>
        <w:rPr>
          <w:rFonts w:ascii="黑体" w:eastAsia="黑体" w:hAnsi="黑体" w:cs="黑体" w:hint="eastAsia"/>
          <w:sz w:val="28"/>
          <w:szCs w:val="28"/>
        </w:rPr>
        <w:t>备注</w:t>
      </w:r>
      <w:r>
        <w:rPr>
          <w:rFonts w:ascii="宋体" w:hAnsi="宋体" w:hint="eastAsia"/>
          <w:sz w:val="28"/>
          <w:szCs w:val="28"/>
        </w:rPr>
        <w:t>：在不超过中标价</w:t>
      </w:r>
      <w:r>
        <w:rPr>
          <w:rFonts w:ascii="宋体" w:hAnsi="宋体" w:hint="eastAsia"/>
          <w:sz w:val="28"/>
          <w:szCs w:val="28"/>
        </w:rPr>
        <w:t>5%</w:t>
      </w:r>
      <w:r>
        <w:rPr>
          <w:rFonts w:ascii="宋体" w:hAnsi="宋体" w:hint="eastAsia"/>
          <w:sz w:val="28"/>
          <w:szCs w:val="28"/>
        </w:rPr>
        <w:t>的范围内据实结算。</w:t>
      </w:r>
    </w:p>
    <w:p w:rsidR="003B1483" w:rsidRDefault="001C4604">
      <w:pPr>
        <w:adjustRightInd w:val="0"/>
        <w:snapToGrid w:val="0"/>
        <w:spacing w:line="360" w:lineRule="auto"/>
        <w:ind w:leftChars="-42" w:left="-88"/>
        <w:rPr>
          <w:rFonts w:ascii="宋体" w:hAnsi="宋体"/>
          <w:sz w:val="28"/>
          <w:szCs w:val="28"/>
        </w:rPr>
      </w:pPr>
      <w:r>
        <w:rPr>
          <w:rFonts w:ascii="宋体" w:hAnsi="宋体" w:hint="eastAsia"/>
          <w:sz w:val="28"/>
          <w:szCs w:val="28"/>
        </w:rPr>
        <w:t>供应商法定代表人或授权代表签字并盖章：</w:t>
      </w:r>
      <w:r>
        <w:rPr>
          <w:rFonts w:ascii="宋体" w:hAnsi="宋体" w:hint="eastAsia"/>
          <w:sz w:val="28"/>
          <w:szCs w:val="28"/>
        </w:rPr>
        <w:t>________________________</w:t>
      </w:r>
    </w:p>
    <w:p w:rsidR="003B1483" w:rsidRDefault="001C4604">
      <w:pPr>
        <w:adjustRightInd w:val="0"/>
        <w:snapToGrid w:val="0"/>
        <w:spacing w:line="360" w:lineRule="auto"/>
        <w:ind w:leftChars="-42" w:left="-88"/>
        <w:rPr>
          <w:rFonts w:ascii="宋体" w:hAnsi="宋体"/>
          <w:sz w:val="28"/>
          <w:szCs w:val="28"/>
        </w:rPr>
      </w:pPr>
      <w:r>
        <w:rPr>
          <w:rFonts w:ascii="宋体" w:hAnsi="宋体" w:hint="eastAsia"/>
          <w:sz w:val="28"/>
          <w:szCs w:val="28"/>
        </w:rPr>
        <w:t>供应商名称（签章）：</w:t>
      </w:r>
      <w:r>
        <w:rPr>
          <w:rFonts w:ascii="宋体" w:hAnsi="宋体" w:hint="eastAsia"/>
          <w:sz w:val="28"/>
          <w:szCs w:val="28"/>
        </w:rPr>
        <w:t xml:space="preserve">____________________  </w:t>
      </w:r>
    </w:p>
    <w:p w:rsidR="003B1483" w:rsidRDefault="001C4604">
      <w:pPr>
        <w:adjustRightInd w:val="0"/>
        <w:snapToGrid w:val="0"/>
        <w:spacing w:line="360" w:lineRule="auto"/>
        <w:ind w:leftChars="-42" w:left="-88" w:firstLineChars="1900" w:firstLine="5320"/>
        <w:rPr>
          <w:rFonts w:ascii="宋体" w:hAnsi="宋体"/>
          <w:sz w:val="28"/>
          <w:szCs w:val="28"/>
        </w:rPr>
      </w:pPr>
      <w:r>
        <w:rPr>
          <w:rFonts w:ascii="宋体" w:hAnsi="宋体" w:hint="eastAsia"/>
          <w:sz w:val="28"/>
          <w:szCs w:val="28"/>
        </w:rPr>
        <w:t>时间：年月日</w:t>
      </w:r>
    </w:p>
    <w:p w:rsidR="003B1483" w:rsidRDefault="003B1483">
      <w:pPr>
        <w:rPr>
          <w:sz w:val="36"/>
          <w:szCs w:val="36"/>
        </w:rPr>
      </w:pPr>
    </w:p>
    <w:p w:rsidR="003B1483" w:rsidRDefault="001C4604">
      <w:pPr>
        <w:jc w:val="center"/>
        <w:rPr>
          <w:rFonts w:ascii="宋体" w:hAnsi="宋体" w:cs="宋体"/>
          <w:sz w:val="36"/>
          <w:szCs w:val="36"/>
        </w:rPr>
      </w:pPr>
      <w:r>
        <w:rPr>
          <w:rFonts w:ascii="宋体" w:hAnsi="宋体" w:cs="宋体" w:hint="eastAsia"/>
          <w:sz w:val="36"/>
          <w:szCs w:val="36"/>
        </w:rPr>
        <w:lastRenderedPageBreak/>
        <w:t>襄阳四中健身房增加部分器材项目项目</w:t>
      </w:r>
    </w:p>
    <w:p w:rsidR="003B1483" w:rsidRDefault="001C4604">
      <w:pPr>
        <w:jc w:val="center"/>
        <w:rPr>
          <w:sz w:val="36"/>
          <w:szCs w:val="36"/>
        </w:rPr>
      </w:pPr>
      <w:r>
        <w:rPr>
          <w:rFonts w:hint="eastAsia"/>
          <w:sz w:val="36"/>
          <w:szCs w:val="36"/>
        </w:rPr>
        <w:t>报名信息</w:t>
      </w:r>
    </w:p>
    <w:p w:rsidR="003B1483" w:rsidRDefault="003B1483"/>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2850"/>
        <w:gridCol w:w="1058"/>
        <w:gridCol w:w="1058"/>
        <w:gridCol w:w="3761"/>
        <w:gridCol w:w="1293"/>
      </w:tblGrid>
      <w:tr w:rsidR="003B1483">
        <w:trPr>
          <w:trHeight w:val="555"/>
          <w:jc w:val="center"/>
        </w:trPr>
        <w:tc>
          <w:tcPr>
            <w:tcW w:w="10020" w:type="dxa"/>
            <w:gridSpan w:val="5"/>
            <w:tcBorders>
              <w:tl2br w:val="nil"/>
              <w:tr2bl w:val="nil"/>
            </w:tcBorders>
            <w:vAlign w:val="center"/>
          </w:tcPr>
          <w:p w:rsidR="003B1483" w:rsidRDefault="001C4604">
            <w:pPr>
              <w:jc w:val="center"/>
              <w:rPr>
                <w:rFonts w:ascii="宋体" w:hAnsi="宋体" w:cs="宋体"/>
                <w:color w:val="000000"/>
                <w:sz w:val="22"/>
                <w:szCs w:val="22"/>
              </w:rPr>
            </w:pPr>
            <w:r>
              <w:rPr>
                <w:rFonts w:ascii="宋体" w:hAnsi="宋体" w:cs="宋体" w:hint="eastAsia"/>
                <w:sz w:val="32"/>
                <w:szCs w:val="32"/>
              </w:rPr>
              <w:t>襄阳四中健身房增加部分器材项目项目</w:t>
            </w:r>
          </w:p>
        </w:tc>
      </w:tr>
      <w:tr w:rsidR="003B1483">
        <w:trPr>
          <w:trHeight w:val="555"/>
          <w:jc w:val="center"/>
        </w:trPr>
        <w:tc>
          <w:tcPr>
            <w:tcW w:w="2850" w:type="dxa"/>
            <w:tcBorders>
              <w:tl2br w:val="nil"/>
              <w:tr2bl w:val="nil"/>
            </w:tcBorders>
            <w:vAlign w:val="center"/>
          </w:tcPr>
          <w:p w:rsidR="003B1483" w:rsidRDefault="001C4604">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公司名称</w:t>
            </w:r>
          </w:p>
        </w:tc>
        <w:tc>
          <w:tcPr>
            <w:tcW w:w="1058" w:type="dxa"/>
            <w:tcBorders>
              <w:tl2br w:val="nil"/>
              <w:tr2bl w:val="nil"/>
            </w:tcBorders>
            <w:vAlign w:val="center"/>
          </w:tcPr>
          <w:p w:rsidR="003B1483" w:rsidRDefault="001C4604">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法人代表</w:t>
            </w:r>
          </w:p>
        </w:tc>
        <w:tc>
          <w:tcPr>
            <w:tcW w:w="1058" w:type="dxa"/>
            <w:tcBorders>
              <w:tl2br w:val="nil"/>
              <w:tr2bl w:val="nil"/>
            </w:tcBorders>
            <w:vAlign w:val="center"/>
          </w:tcPr>
          <w:p w:rsidR="003B1483" w:rsidRDefault="001C4604">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注册资本</w:t>
            </w:r>
          </w:p>
        </w:tc>
        <w:tc>
          <w:tcPr>
            <w:tcW w:w="3761" w:type="dxa"/>
            <w:tcBorders>
              <w:tl2br w:val="nil"/>
              <w:tr2bl w:val="nil"/>
            </w:tcBorders>
            <w:vAlign w:val="center"/>
          </w:tcPr>
          <w:p w:rsidR="003B1483" w:rsidRDefault="001C4604">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地址</w:t>
            </w:r>
          </w:p>
        </w:tc>
        <w:tc>
          <w:tcPr>
            <w:tcW w:w="1293" w:type="dxa"/>
            <w:tcBorders>
              <w:tl2br w:val="nil"/>
              <w:tr2bl w:val="nil"/>
            </w:tcBorders>
            <w:vAlign w:val="center"/>
          </w:tcPr>
          <w:p w:rsidR="003B1483" w:rsidRDefault="001C4604">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电话</w:t>
            </w: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r w:rsidR="003B1483">
        <w:trPr>
          <w:trHeight w:val="571"/>
          <w:jc w:val="center"/>
        </w:trPr>
        <w:tc>
          <w:tcPr>
            <w:tcW w:w="2850"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058"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3761"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c>
          <w:tcPr>
            <w:tcW w:w="1293" w:type="dxa"/>
            <w:tcBorders>
              <w:tl2br w:val="nil"/>
              <w:tr2bl w:val="nil"/>
            </w:tcBorders>
            <w:shd w:val="clear" w:color="auto" w:fill="F2F2F2"/>
            <w:vAlign w:val="center"/>
          </w:tcPr>
          <w:p w:rsidR="003B1483" w:rsidRDefault="003B1483">
            <w:pPr>
              <w:widowControl/>
              <w:jc w:val="center"/>
              <w:textAlignment w:val="center"/>
              <w:rPr>
                <w:rFonts w:ascii="宋体" w:hAnsi="宋体" w:cs="宋体"/>
                <w:color w:val="000000"/>
                <w:kern w:val="0"/>
                <w:sz w:val="22"/>
                <w:szCs w:val="22"/>
              </w:rPr>
            </w:pPr>
          </w:p>
        </w:tc>
      </w:tr>
    </w:tbl>
    <w:p w:rsidR="003B1483" w:rsidRDefault="003B1483"/>
    <w:p w:rsidR="003B1483" w:rsidRDefault="003B1483">
      <w:pPr>
        <w:spacing w:line="570" w:lineRule="exact"/>
        <w:rPr>
          <w:rFonts w:ascii="黑体" w:eastAsia="黑体" w:hAnsi="黑体"/>
          <w:bCs/>
          <w:sz w:val="32"/>
          <w:szCs w:val="32"/>
        </w:rPr>
      </w:pPr>
    </w:p>
    <w:p w:rsidR="003B1483" w:rsidRDefault="003B1483">
      <w:pPr>
        <w:spacing w:line="570" w:lineRule="exact"/>
        <w:jc w:val="center"/>
        <w:rPr>
          <w:rFonts w:ascii="黑体" w:eastAsia="黑体" w:hAnsi="黑体"/>
          <w:bCs/>
          <w:sz w:val="32"/>
          <w:szCs w:val="32"/>
        </w:rPr>
      </w:pPr>
    </w:p>
    <w:p w:rsidR="003B1483" w:rsidRDefault="003B1483">
      <w:pPr>
        <w:spacing w:line="570" w:lineRule="exact"/>
        <w:jc w:val="center"/>
        <w:rPr>
          <w:rFonts w:ascii="黑体" w:eastAsia="黑体" w:hAnsi="黑体"/>
          <w:bCs/>
          <w:sz w:val="32"/>
          <w:szCs w:val="32"/>
        </w:rPr>
      </w:pPr>
    </w:p>
    <w:p w:rsidR="003B1483" w:rsidRDefault="003B1483">
      <w:pPr>
        <w:spacing w:line="570" w:lineRule="exact"/>
        <w:jc w:val="center"/>
        <w:rPr>
          <w:rFonts w:ascii="黑体" w:eastAsia="黑体" w:hAnsi="黑体"/>
          <w:bCs/>
          <w:sz w:val="32"/>
          <w:szCs w:val="32"/>
        </w:rPr>
      </w:pPr>
    </w:p>
    <w:p w:rsidR="003B1483" w:rsidRDefault="003B1483">
      <w:pPr>
        <w:spacing w:line="570" w:lineRule="exact"/>
        <w:jc w:val="center"/>
        <w:rPr>
          <w:rFonts w:ascii="黑体" w:eastAsia="黑体" w:hAnsi="黑体"/>
          <w:bCs/>
          <w:sz w:val="32"/>
          <w:szCs w:val="32"/>
        </w:rPr>
      </w:pPr>
    </w:p>
    <w:p w:rsidR="003B1483" w:rsidRDefault="003B1483">
      <w:pPr>
        <w:spacing w:line="570" w:lineRule="exact"/>
        <w:rPr>
          <w:rFonts w:ascii="黑体" w:eastAsia="黑体" w:hAnsi="黑体"/>
          <w:bCs/>
          <w:sz w:val="32"/>
          <w:szCs w:val="32"/>
        </w:rPr>
      </w:pPr>
    </w:p>
    <w:p w:rsidR="003B1483" w:rsidRDefault="003B1483">
      <w:pPr>
        <w:spacing w:line="440" w:lineRule="exact"/>
        <w:ind w:firstLineChars="2500" w:firstLine="11000"/>
        <w:rPr>
          <w:rFonts w:ascii="方正公文小标宋" w:eastAsia="方正公文小标宋" w:hAnsi="方正公文小标宋" w:cs="方正公文小标宋"/>
          <w:bCs/>
          <w:color w:val="444444"/>
          <w:sz w:val="44"/>
          <w:szCs w:val="44"/>
        </w:rPr>
      </w:pPr>
    </w:p>
    <w:sectPr w:rsidR="003B1483" w:rsidSect="003B1483">
      <w:pgSz w:w="11906" w:h="16838"/>
      <w:pgMar w:top="1701" w:right="1418" w:bottom="113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604" w:rsidRDefault="001C4604" w:rsidP="003B1483">
      <w:r>
        <w:separator/>
      </w:r>
    </w:p>
  </w:endnote>
  <w:endnote w:type="continuationSeparator" w:id="1">
    <w:p w:rsidR="001C4604" w:rsidRDefault="001C4604" w:rsidP="003B14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细黑">
    <w:altName w:val="微软雅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公文小标宋">
    <w:altName w:val="微软雅黑"/>
    <w:charset w:val="86"/>
    <w:family w:val="auto"/>
    <w:pitch w:val="default"/>
    <w:sig w:usb0="00000000" w:usb1="0000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604" w:rsidRDefault="001C4604" w:rsidP="003B1483">
      <w:r>
        <w:separator/>
      </w:r>
    </w:p>
  </w:footnote>
  <w:footnote w:type="continuationSeparator" w:id="1">
    <w:p w:rsidR="001C4604" w:rsidRDefault="001C4604" w:rsidP="003B14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483" w:rsidRDefault="003B1483">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F82A84"/>
    <w:multiLevelType w:val="singleLevel"/>
    <w:tmpl w:val="DBF82A84"/>
    <w:lvl w:ilvl="0">
      <w:start w:val="4"/>
      <w:numFmt w:val="chineseCounting"/>
      <w:suff w:val="nothing"/>
      <w:lvlText w:val="%1、"/>
      <w:lvlJc w:val="left"/>
      <w:rPr>
        <w:rFonts w:hint="eastAsia"/>
      </w:rPr>
    </w:lvl>
  </w:abstractNum>
  <w:abstractNum w:abstractNumId="1">
    <w:nsid w:val="6E505464"/>
    <w:multiLevelType w:val="singleLevel"/>
    <w:tmpl w:val="6E505464"/>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GEwNmMwOWZiN2RiNWY3YTAxYzNlYzYxYmQyZDZmNDIifQ=="/>
  </w:docVars>
  <w:rsids>
    <w:rsidRoot w:val="003E5873"/>
    <w:rsid w:val="DFAF7DE6"/>
    <w:rsid w:val="00004D0B"/>
    <w:rsid w:val="000537E1"/>
    <w:rsid w:val="00072887"/>
    <w:rsid w:val="0008014C"/>
    <w:rsid w:val="0008171A"/>
    <w:rsid w:val="0008171B"/>
    <w:rsid w:val="00095936"/>
    <w:rsid w:val="00096584"/>
    <w:rsid w:val="000A3DBF"/>
    <w:rsid w:val="000D0E41"/>
    <w:rsid w:val="000F5EA0"/>
    <w:rsid w:val="00144304"/>
    <w:rsid w:val="00145439"/>
    <w:rsid w:val="00166C3A"/>
    <w:rsid w:val="001C4604"/>
    <w:rsid w:val="001F51C9"/>
    <w:rsid w:val="00203FEA"/>
    <w:rsid w:val="002072FD"/>
    <w:rsid w:val="00207325"/>
    <w:rsid w:val="002235CA"/>
    <w:rsid w:val="00246C47"/>
    <w:rsid w:val="0026431E"/>
    <w:rsid w:val="00266056"/>
    <w:rsid w:val="002734D2"/>
    <w:rsid w:val="00283F4B"/>
    <w:rsid w:val="002C7797"/>
    <w:rsid w:val="002E6B72"/>
    <w:rsid w:val="002F5C74"/>
    <w:rsid w:val="003002F0"/>
    <w:rsid w:val="003005B9"/>
    <w:rsid w:val="00311C21"/>
    <w:rsid w:val="00367A83"/>
    <w:rsid w:val="00376346"/>
    <w:rsid w:val="003B1483"/>
    <w:rsid w:val="003B2A18"/>
    <w:rsid w:val="003C704C"/>
    <w:rsid w:val="003E5873"/>
    <w:rsid w:val="003F623E"/>
    <w:rsid w:val="00410EDB"/>
    <w:rsid w:val="00413F6F"/>
    <w:rsid w:val="004700A2"/>
    <w:rsid w:val="00471924"/>
    <w:rsid w:val="00484AA8"/>
    <w:rsid w:val="004C526C"/>
    <w:rsid w:val="004D2C08"/>
    <w:rsid w:val="004E5A2A"/>
    <w:rsid w:val="004E6119"/>
    <w:rsid w:val="004F252D"/>
    <w:rsid w:val="004F45A0"/>
    <w:rsid w:val="00500AE4"/>
    <w:rsid w:val="00501825"/>
    <w:rsid w:val="0050342D"/>
    <w:rsid w:val="0052155E"/>
    <w:rsid w:val="005324F0"/>
    <w:rsid w:val="005601C7"/>
    <w:rsid w:val="005648F5"/>
    <w:rsid w:val="005A0109"/>
    <w:rsid w:val="005A12D1"/>
    <w:rsid w:val="005A6238"/>
    <w:rsid w:val="005B108D"/>
    <w:rsid w:val="005C0E86"/>
    <w:rsid w:val="005C473C"/>
    <w:rsid w:val="006029BC"/>
    <w:rsid w:val="00613E0C"/>
    <w:rsid w:val="006202FC"/>
    <w:rsid w:val="00645F26"/>
    <w:rsid w:val="00697A49"/>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4BE5"/>
    <w:rsid w:val="00985459"/>
    <w:rsid w:val="0099090E"/>
    <w:rsid w:val="00994776"/>
    <w:rsid w:val="009C69EF"/>
    <w:rsid w:val="00A11051"/>
    <w:rsid w:val="00A36FF0"/>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35DF2"/>
    <w:rsid w:val="00D46121"/>
    <w:rsid w:val="00DA55AF"/>
    <w:rsid w:val="00E02C52"/>
    <w:rsid w:val="00E32710"/>
    <w:rsid w:val="00E55AFD"/>
    <w:rsid w:val="00EA0B2B"/>
    <w:rsid w:val="00EA0C2A"/>
    <w:rsid w:val="00EC3E2F"/>
    <w:rsid w:val="00EC71D6"/>
    <w:rsid w:val="00ED212B"/>
    <w:rsid w:val="00ED5829"/>
    <w:rsid w:val="00F30C24"/>
    <w:rsid w:val="00F358FB"/>
    <w:rsid w:val="00F406F0"/>
    <w:rsid w:val="00F816CF"/>
    <w:rsid w:val="00FC58DE"/>
    <w:rsid w:val="00FD185D"/>
    <w:rsid w:val="02CE3596"/>
    <w:rsid w:val="02DE5ECF"/>
    <w:rsid w:val="03101E00"/>
    <w:rsid w:val="037B371D"/>
    <w:rsid w:val="04C2712A"/>
    <w:rsid w:val="04ED064B"/>
    <w:rsid w:val="050D0DFF"/>
    <w:rsid w:val="05964D17"/>
    <w:rsid w:val="05E25CD6"/>
    <w:rsid w:val="05E97A42"/>
    <w:rsid w:val="062D26BC"/>
    <w:rsid w:val="06677F89"/>
    <w:rsid w:val="069C2FDB"/>
    <w:rsid w:val="07155C37"/>
    <w:rsid w:val="07524795"/>
    <w:rsid w:val="088C62A9"/>
    <w:rsid w:val="08A737B4"/>
    <w:rsid w:val="093700E7"/>
    <w:rsid w:val="0A026946"/>
    <w:rsid w:val="0A105F5A"/>
    <w:rsid w:val="0A8F5D00"/>
    <w:rsid w:val="0AB539B9"/>
    <w:rsid w:val="0BB377CC"/>
    <w:rsid w:val="0C0B013A"/>
    <w:rsid w:val="0D1A1685"/>
    <w:rsid w:val="0D7156E9"/>
    <w:rsid w:val="0DFE5F93"/>
    <w:rsid w:val="0ED37DF1"/>
    <w:rsid w:val="0EEA1757"/>
    <w:rsid w:val="0F44355D"/>
    <w:rsid w:val="0F847DFE"/>
    <w:rsid w:val="0F8B118C"/>
    <w:rsid w:val="0FFC1742"/>
    <w:rsid w:val="0FFC5BE6"/>
    <w:rsid w:val="10E732C5"/>
    <w:rsid w:val="11A436E9"/>
    <w:rsid w:val="12AB56A1"/>
    <w:rsid w:val="13BF7656"/>
    <w:rsid w:val="13D1738A"/>
    <w:rsid w:val="14294AD0"/>
    <w:rsid w:val="146124BC"/>
    <w:rsid w:val="14C52A4A"/>
    <w:rsid w:val="14DE6BE1"/>
    <w:rsid w:val="15213D69"/>
    <w:rsid w:val="155E4C4D"/>
    <w:rsid w:val="15C251DC"/>
    <w:rsid w:val="15CD64F1"/>
    <w:rsid w:val="16104199"/>
    <w:rsid w:val="16210154"/>
    <w:rsid w:val="166562D4"/>
    <w:rsid w:val="16A6065A"/>
    <w:rsid w:val="1744779D"/>
    <w:rsid w:val="17595320"/>
    <w:rsid w:val="177B5DED"/>
    <w:rsid w:val="18F953B8"/>
    <w:rsid w:val="193C34F7"/>
    <w:rsid w:val="19A075E2"/>
    <w:rsid w:val="19AA12D5"/>
    <w:rsid w:val="19BA6216"/>
    <w:rsid w:val="1A240213"/>
    <w:rsid w:val="1A255D39"/>
    <w:rsid w:val="1A2A15A2"/>
    <w:rsid w:val="1B256CC7"/>
    <w:rsid w:val="1B4C7C00"/>
    <w:rsid w:val="1B6D4A35"/>
    <w:rsid w:val="1BAF7FB0"/>
    <w:rsid w:val="1D4858AD"/>
    <w:rsid w:val="1D752B34"/>
    <w:rsid w:val="1D927B8A"/>
    <w:rsid w:val="1DD20D02"/>
    <w:rsid w:val="1DD51824"/>
    <w:rsid w:val="1E25455A"/>
    <w:rsid w:val="1E306BB3"/>
    <w:rsid w:val="1ED32208"/>
    <w:rsid w:val="20117818"/>
    <w:rsid w:val="20315438"/>
    <w:rsid w:val="207A7ECD"/>
    <w:rsid w:val="20C52024"/>
    <w:rsid w:val="20EE3329"/>
    <w:rsid w:val="21111FB1"/>
    <w:rsid w:val="217D46AD"/>
    <w:rsid w:val="21D6027C"/>
    <w:rsid w:val="240C2AD5"/>
    <w:rsid w:val="241906BD"/>
    <w:rsid w:val="245931AF"/>
    <w:rsid w:val="24831FDA"/>
    <w:rsid w:val="24BB21AB"/>
    <w:rsid w:val="2524556B"/>
    <w:rsid w:val="254E083A"/>
    <w:rsid w:val="2561056D"/>
    <w:rsid w:val="25A641D2"/>
    <w:rsid w:val="260E1D77"/>
    <w:rsid w:val="26926505"/>
    <w:rsid w:val="26997893"/>
    <w:rsid w:val="26F708D2"/>
    <w:rsid w:val="27075144"/>
    <w:rsid w:val="274A5031"/>
    <w:rsid w:val="278B7B24"/>
    <w:rsid w:val="29D27B7C"/>
    <w:rsid w:val="29D46E34"/>
    <w:rsid w:val="2A581813"/>
    <w:rsid w:val="2A5825A0"/>
    <w:rsid w:val="2A88034A"/>
    <w:rsid w:val="2A9F7442"/>
    <w:rsid w:val="2B5841C1"/>
    <w:rsid w:val="2CCD473A"/>
    <w:rsid w:val="2CE37ABA"/>
    <w:rsid w:val="2CED26E7"/>
    <w:rsid w:val="2CEE5518"/>
    <w:rsid w:val="2D0E7973"/>
    <w:rsid w:val="2DB476A8"/>
    <w:rsid w:val="2DF16206"/>
    <w:rsid w:val="2E153A27"/>
    <w:rsid w:val="2F0A3A24"/>
    <w:rsid w:val="2F650C5A"/>
    <w:rsid w:val="2F6671AD"/>
    <w:rsid w:val="2F6873B1"/>
    <w:rsid w:val="2FE222AB"/>
    <w:rsid w:val="3010770D"/>
    <w:rsid w:val="30766E97"/>
    <w:rsid w:val="30BF25EC"/>
    <w:rsid w:val="30CE282F"/>
    <w:rsid w:val="31150B4E"/>
    <w:rsid w:val="313A06CD"/>
    <w:rsid w:val="31D04385"/>
    <w:rsid w:val="3207424B"/>
    <w:rsid w:val="321C02A9"/>
    <w:rsid w:val="321E3342"/>
    <w:rsid w:val="331A7FAD"/>
    <w:rsid w:val="33761FBB"/>
    <w:rsid w:val="343432F1"/>
    <w:rsid w:val="34FC1B90"/>
    <w:rsid w:val="35066CAF"/>
    <w:rsid w:val="35727C2D"/>
    <w:rsid w:val="35EA010B"/>
    <w:rsid w:val="35EB3E83"/>
    <w:rsid w:val="361E6007"/>
    <w:rsid w:val="362D2E86"/>
    <w:rsid w:val="37230893"/>
    <w:rsid w:val="376637C1"/>
    <w:rsid w:val="376D558B"/>
    <w:rsid w:val="378400EB"/>
    <w:rsid w:val="37863E63"/>
    <w:rsid w:val="379E73FF"/>
    <w:rsid w:val="37CB1876"/>
    <w:rsid w:val="382B67B9"/>
    <w:rsid w:val="3857135C"/>
    <w:rsid w:val="387E0FDF"/>
    <w:rsid w:val="38B93DC5"/>
    <w:rsid w:val="38D32260"/>
    <w:rsid w:val="38E54BBA"/>
    <w:rsid w:val="390E69E3"/>
    <w:rsid w:val="39290F4A"/>
    <w:rsid w:val="3950297B"/>
    <w:rsid w:val="39567866"/>
    <w:rsid w:val="3AE55345"/>
    <w:rsid w:val="3B9F3746"/>
    <w:rsid w:val="3BBE650C"/>
    <w:rsid w:val="3BFD20F4"/>
    <w:rsid w:val="3C0435A9"/>
    <w:rsid w:val="3C3C0F95"/>
    <w:rsid w:val="3C964B49"/>
    <w:rsid w:val="3CA77D58"/>
    <w:rsid w:val="3CB11983"/>
    <w:rsid w:val="3D9A2417"/>
    <w:rsid w:val="3DD72CD1"/>
    <w:rsid w:val="3DEF26F2"/>
    <w:rsid w:val="3E06185A"/>
    <w:rsid w:val="3ED64BBE"/>
    <w:rsid w:val="3F2A10A1"/>
    <w:rsid w:val="40D53766"/>
    <w:rsid w:val="41AF3FB7"/>
    <w:rsid w:val="41BB0716"/>
    <w:rsid w:val="42385069"/>
    <w:rsid w:val="42784CF1"/>
    <w:rsid w:val="42FB3958"/>
    <w:rsid w:val="431467C7"/>
    <w:rsid w:val="431F6F1A"/>
    <w:rsid w:val="438374A9"/>
    <w:rsid w:val="43A85162"/>
    <w:rsid w:val="445F4D0F"/>
    <w:rsid w:val="45343151"/>
    <w:rsid w:val="45605CF4"/>
    <w:rsid w:val="456F5F37"/>
    <w:rsid w:val="46DF533E"/>
    <w:rsid w:val="472471F5"/>
    <w:rsid w:val="4755115C"/>
    <w:rsid w:val="47680CE0"/>
    <w:rsid w:val="47A53E92"/>
    <w:rsid w:val="481501C1"/>
    <w:rsid w:val="4901159C"/>
    <w:rsid w:val="4907292A"/>
    <w:rsid w:val="49364129"/>
    <w:rsid w:val="494B2817"/>
    <w:rsid w:val="49B04D70"/>
    <w:rsid w:val="49C10AB8"/>
    <w:rsid w:val="49E850E9"/>
    <w:rsid w:val="4A633B90"/>
    <w:rsid w:val="4A6E2C61"/>
    <w:rsid w:val="4A881849"/>
    <w:rsid w:val="4A8C758B"/>
    <w:rsid w:val="4B103D18"/>
    <w:rsid w:val="4BA3693A"/>
    <w:rsid w:val="4BCC28DA"/>
    <w:rsid w:val="4C03387D"/>
    <w:rsid w:val="4CB37051"/>
    <w:rsid w:val="4CE06225"/>
    <w:rsid w:val="4CF1305D"/>
    <w:rsid w:val="4CFD02CC"/>
    <w:rsid w:val="4D987FF5"/>
    <w:rsid w:val="4DFE60AA"/>
    <w:rsid w:val="4E9D1D67"/>
    <w:rsid w:val="4E9E788D"/>
    <w:rsid w:val="4ED4505D"/>
    <w:rsid w:val="4EF86F9D"/>
    <w:rsid w:val="4F247D92"/>
    <w:rsid w:val="50416722"/>
    <w:rsid w:val="5080549C"/>
    <w:rsid w:val="50874A7C"/>
    <w:rsid w:val="51BA7351"/>
    <w:rsid w:val="52161CCE"/>
    <w:rsid w:val="525E180D"/>
    <w:rsid w:val="52AD5CC3"/>
    <w:rsid w:val="530E3233"/>
    <w:rsid w:val="5322283B"/>
    <w:rsid w:val="5354676C"/>
    <w:rsid w:val="53A81CCE"/>
    <w:rsid w:val="545D78A2"/>
    <w:rsid w:val="549A1F49"/>
    <w:rsid w:val="54D4754B"/>
    <w:rsid w:val="56350AD7"/>
    <w:rsid w:val="568455BA"/>
    <w:rsid w:val="56EF6ED8"/>
    <w:rsid w:val="570D55B0"/>
    <w:rsid w:val="57346FE0"/>
    <w:rsid w:val="58490869"/>
    <w:rsid w:val="58EA204C"/>
    <w:rsid w:val="58FA33AA"/>
    <w:rsid w:val="595E6596"/>
    <w:rsid w:val="5B6E4891"/>
    <w:rsid w:val="5B863B83"/>
    <w:rsid w:val="5B9E2C7A"/>
    <w:rsid w:val="5CCB5CF1"/>
    <w:rsid w:val="5DB9023F"/>
    <w:rsid w:val="5DD9443E"/>
    <w:rsid w:val="5DE210AC"/>
    <w:rsid w:val="5DEB5F1F"/>
    <w:rsid w:val="5EBC2962"/>
    <w:rsid w:val="5ECB647C"/>
    <w:rsid w:val="5EF17565"/>
    <w:rsid w:val="5F1273F4"/>
    <w:rsid w:val="5F6B37BB"/>
    <w:rsid w:val="5F8B79B9"/>
    <w:rsid w:val="6030402B"/>
    <w:rsid w:val="608F34D9"/>
    <w:rsid w:val="609A4358"/>
    <w:rsid w:val="60B36F6B"/>
    <w:rsid w:val="6115578D"/>
    <w:rsid w:val="623F6839"/>
    <w:rsid w:val="626F35C2"/>
    <w:rsid w:val="62BD432E"/>
    <w:rsid w:val="633D546F"/>
    <w:rsid w:val="638E7A78"/>
    <w:rsid w:val="63C33BC6"/>
    <w:rsid w:val="642E1D00"/>
    <w:rsid w:val="642F4309"/>
    <w:rsid w:val="64601415"/>
    <w:rsid w:val="6461150A"/>
    <w:rsid w:val="64840F99"/>
    <w:rsid w:val="64F821ED"/>
    <w:rsid w:val="65A83782"/>
    <w:rsid w:val="65D07A2B"/>
    <w:rsid w:val="664222A2"/>
    <w:rsid w:val="66703465"/>
    <w:rsid w:val="66EA76BB"/>
    <w:rsid w:val="67430B7A"/>
    <w:rsid w:val="67504B92"/>
    <w:rsid w:val="6773145F"/>
    <w:rsid w:val="67BB6C5C"/>
    <w:rsid w:val="683230C8"/>
    <w:rsid w:val="68727968"/>
    <w:rsid w:val="692653CC"/>
    <w:rsid w:val="69392234"/>
    <w:rsid w:val="693D1D24"/>
    <w:rsid w:val="6A3463AB"/>
    <w:rsid w:val="6A55309E"/>
    <w:rsid w:val="6AA95198"/>
    <w:rsid w:val="6AF55C56"/>
    <w:rsid w:val="6B1C6645"/>
    <w:rsid w:val="6C47110C"/>
    <w:rsid w:val="6D300C38"/>
    <w:rsid w:val="6D3B47CD"/>
    <w:rsid w:val="6D5C33EC"/>
    <w:rsid w:val="6DEB0E5E"/>
    <w:rsid w:val="6DFC2706"/>
    <w:rsid w:val="6E22404F"/>
    <w:rsid w:val="6E5D6F8E"/>
    <w:rsid w:val="6FD74555"/>
    <w:rsid w:val="6FFB46E7"/>
    <w:rsid w:val="701B6B38"/>
    <w:rsid w:val="70274DB1"/>
    <w:rsid w:val="707F0E75"/>
    <w:rsid w:val="70A46B2D"/>
    <w:rsid w:val="70A66401"/>
    <w:rsid w:val="71111A67"/>
    <w:rsid w:val="715776FB"/>
    <w:rsid w:val="71907A2A"/>
    <w:rsid w:val="71CC78E5"/>
    <w:rsid w:val="724F69AD"/>
    <w:rsid w:val="729A1F96"/>
    <w:rsid w:val="72DB435C"/>
    <w:rsid w:val="73654479"/>
    <w:rsid w:val="739C1D3D"/>
    <w:rsid w:val="740B2A1F"/>
    <w:rsid w:val="743D52CE"/>
    <w:rsid w:val="74624D35"/>
    <w:rsid w:val="75157EFF"/>
    <w:rsid w:val="752960D5"/>
    <w:rsid w:val="758E67A5"/>
    <w:rsid w:val="75E37423"/>
    <w:rsid w:val="764C68BD"/>
    <w:rsid w:val="768C42EB"/>
    <w:rsid w:val="76AE6010"/>
    <w:rsid w:val="7765164C"/>
    <w:rsid w:val="77D1543A"/>
    <w:rsid w:val="780A371A"/>
    <w:rsid w:val="78232A2D"/>
    <w:rsid w:val="78D635FC"/>
    <w:rsid w:val="79F3642F"/>
    <w:rsid w:val="7A066163"/>
    <w:rsid w:val="7A4F18B8"/>
    <w:rsid w:val="7A761E99"/>
    <w:rsid w:val="7AF91C89"/>
    <w:rsid w:val="7B5A6766"/>
    <w:rsid w:val="7B5B603A"/>
    <w:rsid w:val="7BE10C35"/>
    <w:rsid w:val="7C9C4F8C"/>
    <w:rsid w:val="7CA12173"/>
    <w:rsid w:val="7D605B8A"/>
    <w:rsid w:val="7D9341B1"/>
    <w:rsid w:val="7DAC5273"/>
    <w:rsid w:val="7DB12889"/>
    <w:rsid w:val="7DC75C09"/>
    <w:rsid w:val="7DCB56F9"/>
    <w:rsid w:val="7DDD71DA"/>
    <w:rsid w:val="7E411E5F"/>
    <w:rsid w:val="7E843AFA"/>
    <w:rsid w:val="7FE110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483"/>
    <w:pPr>
      <w:widowControl w:val="0"/>
      <w:jc w:val="both"/>
    </w:pPr>
    <w:rPr>
      <w:kern w:val="2"/>
      <w:sz w:val="21"/>
      <w:szCs w:val="24"/>
    </w:rPr>
  </w:style>
  <w:style w:type="paragraph" w:styleId="1">
    <w:name w:val="heading 1"/>
    <w:basedOn w:val="a"/>
    <w:next w:val="a"/>
    <w:link w:val="1Char"/>
    <w:qFormat/>
    <w:rsid w:val="003B1483"/>
    <w:pPr>
      <w:keepNext/>
      <w:keepLines/>
      <w:spacing w:line="600" w:lineRule="exact"/>
      <w:jc w:val="center"/>
      <w:outlineLvl w:val="0"/>
    </w:pPr>
    <w:rPr>
      <w:rFonts w:eastAsia="华文细黑"/>
      <w:b/>
      <w:bCs/>
      <w:kern w:val="44"/>
      <w:sz w:val="36"/>
      <w:szCs w:val="44"/>
    </w:rPr>
  </w:style>
  <w:style w:type="paragraph" w:styleId="2">
    <w:name w:val="heading 2"/>
    <w:basedOn w:val="a"/>
    <w:next w:val="a"/>
    <w:link w:val="2Char"/>
    <w:uiPriority w:val="9"/>
    <w:semiHidden/>
    <w:unhideWhenUsed/>
    <w:qFormat/>
    <w:rsid w:val="003B14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B1483"/>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3B1483"/>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3B1483"/>
    <w:pPr>
      <w:spacing w:beforeAutospacing="1" w:afterAutospacing="1"/>
      <w:jc w:val="left"/>
    </w:pPr>
    <w:rPr>
      <w:kern w:val="0"/>
      <w:sz w:val="24"/>
    </w:rPr>
  </w:style>
  <w:style w:type="table" w:styleId="a6">
    <w:name w:val="Table Grid"/>
    <w:basedOn w:val="a1"/>
    <w:qFormat/>
    <w:rsid w:val="003B1483"/>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3B1483"/>
    <w:rPr>
      <w:rFonts w:ascii="Times New Roman" w:eastAsia="华文细黑" w:hAnsi="Times New Roman" w:cs="Times New Roman"/>
      <w:b/>
      <w:bCs/>
      <w:kern w:val="44"/>
      <w:sz w:val="36"/>
      <w:szCs w:val="44"/>
    </w:rPr>
  </w:style>
  <w:style w:type="character" w:customStyle="1" w:styleId="Char0">
    <w:name w:val="页眉 Char"/>
    <w:basedOn w:val="a0"/>
    <w:link w:val="a4"/>
    <w:uiPriority w:val="99"/>
    <w:qFormat/>
    <w:rsid w:val="003B1483"/>
    <w:rPr>
      <w:rFonts w:ascii="Times New Roman" w:eastAsia="宋体" w:hAnsi="Times New Roman" w:cs="Times New Roman"/>
      <w:sz w:val="18"/>
      <w:szCs w:val="18"/>
    </w:rPr>
  </w:style>
  <w:style w:type="character" w:customStyle="1" w:styleId="Char">
    <w:name w:val="页脚 Char"/>
    <w:basedOn w:val="a0"/>
    <w:link w:val="a3"/>
    <w:uiPriority w:val="99"/>
    <w:qFormat/>
    <w:rsid w:val="003B1483"/>
    <w:rPr>
      <w:rFonts w:ascii="Times New Roman" w:eastAsia="宋体" w:hAnsi="Times New Roman" w:cs="Times New Roman"/>
      <w:sz w:val="18"/>
      <w:szCs w:val="18"/>
    </w:rPr>
  </w:style>
  <w:style w:type="character" w:customStyle="1" w:styleId="2Char">
    <w:name w:val="标题 2 Char"/>
    <w:basedOn w:val="a0"/>
    <w:link w:val="2"/>
    <w:uiPriority w:val="9"/>
    <w:semiHidden/>
    <w:qFormat/>
    <w:rsid w:val="003B1483"/>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458</Words>
  <Characters>2615</Characters>
  <Application>Microsoft Office Word</Application>
  <DocSecurity>0</DocSecurity>
  <Lines>21</Lines>
  <Paragraphs>6</Paragraphs>
  <ScaleCrop>false</ScaleCrop>
  <Company>微软中国</Company>
  <LinksUpToDate>false</LinksUpToDate>
  <CharactersWithSpaces>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微软用户</cp:lastModifiedBy>
  <cp:revision>3</cp:revision>
  <cp:lastPrinted>2022-11-03T01:56:00Z</cp:lastPrinted>
  <dcterms:created xsi:type="dcterms:W3CDTF">2023-06-12T02:53:00Z</dcterms:created>
  <dcterms:modified xsi:type="dcterms:W3CDTF">2023-06-13T02:51:00Z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C6267065DCC744718D34140905C534AB</vt:lpwstr>
  </property>
  <property fmtid="{D5CDD505-2E9C-101B-9397-08002B2CF9AE}" pid="4" name="KSOSaveFontToCloudKey">
    <vt:lpwstr>1029683833_btnclosed</vt:lpwstr>
  </property>
</Properties>
</file>